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360" w:lineRule="auto"/>
        <w:ind w:left="0" w:hanging="2"/>
        <w:jc w:val="both"/>
        <w:rPr>
          <w:color w:val="000000"/>
        </w:rPr>
      </w:pPr>
      <w:r w:rsidDel="00000000" w:rsidR="00000000" w:rsidRPr="00000000">
        <w:rPr>
          <w:color w:val="000000"/>
        </w:rPr>
        <w:drawing>
          <wp:inline distB="0" distT="0" distL="0" distR="0">
            <wp:extent cx="5940425" cy="2480721"/>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940425" cy="2480721"/>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after="0" w:line="360" w:lineRule="auto"/>
        <w:ind w:left="0" w:hanging="2"/>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Rule="auto"/>
        <w:ind w:left="0" w:hanging="2"/>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Rule="auto"/>
        <w:ind w:left="0" w:hanging="2"/>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5">
      <w:pPr>
        <w:spacing w:after="0" w:line="240" w:lineRule="auto"/>
        <w:ind w:left="1" w:hanging="3"/>
        <w:jc w:val="center"/>
        <w:rPr>
          <w:rFonts w:ascii="Times New Roman" w:cs="Times New Roman" w:eastAsia="Times New Roman" w:hAnsi="Times New Roman"/>
          <w:b w:val="1"/>
          <w:color w:val="000000"/>
          <w:sz w:val="28"/>
          <w:szCs w:val="28"/>
          <w:vertAlign w:val="baseline"/>
        </w:rPr>
      </w:pPr>
      <w:r w:rsidDel="00000000" w:rsidR="00000000" w:rsidRPr="00000000">
        <w:rPr>
          <w:rtl w:val="0"/>
        </w:rPr>
      </w:r>
    </w:p>
    <w:p w:rsidR="00000000" w:rsidDel="00000000" w:rsidP="00000000" w:rsidRDefault="00000000" w:rsidRPr="00000000" w14:paraId="00000006">
      <w:pPr>
        <w:spacing w:after="0" w:line="240" w:lineRule="auto"/>
        <w:ind w:left="1" w:hanging="3"/>
        <w:jc w:val="center"/>
        <w:rPr>
          <w:rFonts w:ascii="Times New Roman" w:cs="Times New Roman" w:eastAsia="Times New Roman" w:hAnsi="Times New Roman"/>
          <w:b w:val="1"/>
          <w:color w:val="000000"/>
          <w:sz w:val="28"/>
          <w:szCs w:val="28"/>
          <w:vertAlign w:val="baseline"/>
        </w:rPr>
      </w:pPr>
      <w:r w:rsidDel="00000000" w:rsidR="00000000" w:rsidRPr="00000000">
        <w:rPr>
          <w:rtl w:val="0"/>
        </w:rPr>
      </w:r>
    </w:p>
    <w:p w:rsidR="00000000" w:rsidDel="00000000" w:rsidP="00000000" w:rsidRDefault="00000000" w:rsidRPr="00000000" w14:paraId="00000007">
      <w:pPr>
        <w:spacing w:after="0" w:line="240" w:lineRule="auto"/>
        <w:ind w:left="1" w:hanging="3"/>
        <w:jc w:val="center"/>
        <w:rPr>
          <w:rFonts w:ascii="Times New Roman" w:cs="Times New Roman" w:eastAsia="Times New Roman" w:hAnsi="Times New Roman"/>
          <w:b w:val="1"/>
          <w:color w:val="000000"/>
          <w:sz w:val="28"/>
          <w:szCs w:val="28"/>
          <w:vertAlign w:val="baseline"/>
        </w:rPr>
      </w:pPr>
      <w:r w:rsidDel="00000000" w:rsidR="00000000" w:rsidRPr="00000000">
        <w:rPr>
          <w:rtl w:val="0"/>
        </w:rPr>
      </w:r>
    </w:p>
    <w:p w:rsidR="00000000" w:rsidDel="00000000" w:rsidP="00000000" w:rsidRDefault="00000000" w:rsidRPr="00000000" w14:paraId="00000008">
      <w:pPr>
        <w:spacing w:after="0" w:line="240" w:lineRule="auto"/>
        <w:ind w:left="1" w:hanging="3"/>
        <w:jc w:val="center"/>
        <w:rPr>
          <w:rFonts w:ascii="Times New Roman" w:cs="Times New Roman" w:eastAsia="Times New Roman" w:hAnsi="Times New Roman"/>
          <w:b w:val="1"/>
          <w:color w:val="000000"/>
          <w:sz w:val="28"/>
          <w:szCs w:val="28"/>
          <w:vertAlign w:val="baseline"/>
        </w:rPr>
      </w:pPr>
      <w:r w:rsidDel="00000000" w:rsidR="00000000" w:rsidRPr="00000000">
        <w:rPr>
          <w:rtl w:val="0"/>
        </w:rPr>
      </w:r>
    </w:p>
    <w:p w:rsidR="00000000" w:rsidDel="00000000" w:rsidP="00000000" w:rsidRDefault="00000000" w:rsidRPr="00000000" w14:paraId="00000009">
      <w:pPr>
        <w:spacing w:after="0" w:line="240" w:lineRule="auto"/>
        <w:ind w:left="1" w:hanging="3"/>
        <w:jc w:val="center"/>
        <w:rPr>
          <w:rFonts w:ascii="Times New Roman" w:cs="Times New Roman" w:eastAsia="Times New Roman" w:hAnsi="Times New Roman"/>
          <w:b w:val="1"/>
          <w:color w:val="000000"/>
          <w:sz w:val="28"/>
          <w:szCs w:val="28"/>
          <w:vertAlign w:val="baseline"/>
        </w:rPr>
      </w:pPr>
      <w:r w:rsidDel="00000000" w:rsidR="00000000" w:rsidRPr="00000000">
        <w:rPr>
          <w:rtl w:val="0"/>
        </w:rPr>
      </w:r>
    </w:p>
    <w:p w:rsidR="00000000" w:rsidDel="00000000" w:rsidP="00000000" w:rsidRDefault="00000000" w:rsidRPr="00000000" w14:paraId="0000000A">
      <w:pPr>
        <w:spacing w:after="0" w:line="240" w:lineRule="auto"/>
        <w:ind w:left="1" w:hanging="3"/>
        <w:jc w:val="center"/>
        <w:rPr>
          <w:rFonts w:ascii="Times New Roman" w:cs="Times New Roman" w:eastAsia="Times New Roman" w:hAnsi="Times New Roman"/>
          <w:b w:val="1"/>
          <w:color w:val="000000"/>
          <w:sz w:val="28"/>
          <w:szCs w:val="28"/>
          <w:vertAlign w:val="baseline"/>
        </w:rPr>
      </w:pPr>
      <w:r w:rsidDel="00000000" w:rsidR="00000000" w:rsidRPr="00000000">
        <w:rPr>
          <w:rtl w:val="0"/>
        </w:rPr>
      </w:r>
    </w:p>
    <w:p w:rsidR="00000000" w:rsidDel="00000000" w:rsidP="00000000" w:rsidRDefault="00000000" w:rsidRPr="00000000" w14:paraId="0000000B">
      <w:pPr>
        <w:spacing w:after="0" w:line="240" w:lineRule="auto"/>
        <w:ind w:left="1" w:hanging="3"/>
        <w:jc w:val="center"/>
        <w:rPr>
          <w:rFonts w:ascii="Times New Roman" w:cs="Times New Roman" w:eastAsia="Times New Roman" w:hAnsi="Times New Roman"/>
          <w:b w:val="1"/>
          <w:color w:val="000000"/>
          <w:sz w:val="28"/>
          <w:szCs w:val="28"/>
          <w:vertAlign w:val="baseline"/>
        </w:rPr>
      </w:pPr>
      <w:r w:rsidDel="00000000" w:rsidR="00000000" w:rsidRPr="00000000">
        <w:rPr>
          <w:rtl w:val="0"/>
        </w:rPr>
      </w:r>
    </w:p>
    <w:p w:rsidR="00000000" w:rsidDel="00000000" w:rsidP="00000000" w:rsidRDefault="00000000" w:rsidRPr="00000000" w14:paraId="0000000C">
      <w:pPr>
        <w:spacing w:after="0" w:line="240" w:lineRule="auto"/>
        <w:ind w:left="1" w:hanging="3"/>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8"/>
          <w:szCs w:val="28"/>
          <w:vertAlign w:val="baseline"/>
          <w:rtl w:val="0"/>
        </w:rPr>
        <w:t xml:space="preserve">Рабочая программа внеурочной деятельности</w:t>
      </w:r>
      <w:r w:rsidDel="00000000" w:rsidR="00000000" w:rsidRPr="00000000">
        <w:rPr>
          <w:rtl w:val="0"/>
        </w:rPr>
      </w:r>
    </w:p>
    <w:p w:rsidR="00000000" w:rsidDel="00000000" w:rsidP="00000000" w:rsidRDefault="00000000" w:rsidRPr="00000000" w14:paraId="0000000D">
      <w:pPr>
        <w:spacing w:after="0" w:line="240" w:lineRule="auto"/>
        <w:ind w:left="0" w:firstLine="0"/>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8"/>
          <w:szCs w:val="28"/>
          <w:vertAlign w:val="baseline"/>
          <w:rtl w:val="0"/>
        </w:rPr>
        <w:t xml:space="preserve">«Школа безопасности»</w:t>
      </w:r>
      <w:r w:rsidDel="00000000" w:rsidR="00000000" w:rsidRPr="00000000">
        <w:rPr>
          <w:rFonts w:ascii="Times New Roman" w:cs="Times New Roman" w:eastAsia="Times New Roman" w:hAnsi="Times New Roman"/>
          <w:sz w:val="24"/>
          <w:szCs w:val="24"/>
          <w:vertAlign w:val="baseline"/>
          <w:rtl w:val="0"/>
        </w:rPr>
        <w:t xml:space="preserve"> </w:t>
      </w:r>
      <w:r w:rsidDel="00000000" w:rsidR="00000000" w:rsidRPr="00000000">
        <w:rPr>
          <w:rFonts w:ascii="Times New Roman" w:cs="Times New Roman" w:eastAsia="Times New Roman" w:hAnsi="Times New Roman"/>
          <w:b w:val="1"/>
          <w:sz w:val="28"/>
          <w:szCs w:val="28"/>
          <w:vertAlign w:val="baseline"/>
          <w:rtl w:val="0"/>
        </w:rPr>
        <w:t xml:space="preserve">для 5-6 классов</w:t>
      </w:r>
      <w:r w:rsidDel="00000000" w:rsidR="00000000" w:rsidRPr="00000000">
        <w:rPr>
          <w:rtl w:val="0"/>
        </w:rPr>
      </w:r>
    </w:p>
    <w:p w:rsidR="00000000" w:rsidDel="00000000" w:rsidP="00000000" w:rsidRDefault="00000000" w:rsidRPr="00000000" w14:paraId="0000000E">
      <w:pPr>
        <w:spacing w:after="0" w:line="240" w:lineRule="auto"/>
        <w:ind w:left="1" w:hanging="3"/>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8"/>
          <w:szCs w:val="28"/>
          <w:vertAlign w:val="baseline"/>
          <w:rtl w:val="0"/>
        </w:rPr>
        <w:t xml:space="preserve">Срок реализации 1 год</w:t>
      </w:r>
      <w:r w:rsidDel="00000000" w:rsidR="00000000" w:rsidRPr="00000000">
        <w:rPr>
          <w:rtl w:val="0"/>
        </w:rPr>
      </w:r>
    </w:p>
    <w:p w:rsidR="00000000" w:rsidDel="00000000" w:rsidP="00000000" w:rsidRDefault="00000000" w:rsidRPr="00000000" w14:paraId="0000000F">
      <w:pPr>
        <w:widowControl w:val="0"/>
        <w:pBdr>
          <w:top w:space="0" w:sz="0" w:val="nil"/>
          <w:left w:space="0" w:sz="0" w:val="nil"/>
          <w:bottom w:space="0" w:sz="0" w:val="nil"/>
          <w:right w:space="0" w:sz="0" w:val="nil"/>
          <w:between w:space="0" w:sz="0" w:val="nil"/>
        </w:pBdr>
        <w:spacing w:after="0" w:line="360" w:lineRule="auto"/>
        <w:ind w:left="0" w:hanging="2"/>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0">
      <w:pPr>
        <w:widowControl w:val="0"/>
        <w:pBdr>
          <w:top w:space="0" w:sz="0" w:val="nil"/>
          <w:left w:space="0" w:sz="0" w:val="nil"/>
          <w:bottom w:space="0" w:sz="0" w:val="nil"/>
          <w:right w:space="0" w:sz="0" w:val="nil"/>
          <w:between w:space="0" w:sz="0" w:val="nil"/>
        </w:pBdr>
        <w:spacing w:after="0" w:line="360" w:lineRule="auto"/>
        <w:ind w:left="0" w:hanging="2"/>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1">
      <w:pPr>
        <w:widowControl w:val="0"/>
        <w:pBdr>
          <w:top w:space="0" w:sz="0" w:val="nil"/>
          <w:left w:space="0" w:sz="0" w:val="nil"/>
          <w:bottom w:space="0" w:sz="0" w:val="nil"/>
          <w:right w:space="0" w:sz="0" w:val="nil"/>
          <w:between w:space="0" w:sz="0" w:val="nil"/>
        </w:pBdr>
        <w:spacing w:after="0" w:line="360" w:lineRule="auto"/>
        <w:ind w:left="0" w:hanging="2"/>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2">
      <w:pPr>
        <w:widowControl w:val="0"/>
        <w:pBdr>
          <w:top w:space="0" w:sz="0" w:val="nil"/>
          <w:left w:space="0" w:sz="0" w:val="nil"/>
          <w:bottom w:space="0" w:sz="0" w:val="nil"/>
          <w:right w:space="0" w:sz="0" w:val="nil"/>
          <w:between w:space="0" w:sz="0" w:val="nil"/>
        </w:pBdr>
        <w:spacing w:after="0" w:line="360" w:lineRule="auto"/>
        <w:ind w:left="0" w:hanging="2"/>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3">
      <w:pPr>
        <w:keepNext w:val="1"/>
        <w:pBdr>
          <w:top w:space="0" w:sz="0" w:val="nil"/>
          <w:left w:space="0" w:sz="0" w:val="nil"/>
          <w:bottom w:space="0" w:sz="0" w:val="nil"/>
          <w:right w:space="0" w:sz="0" w:val="nil"/>
          <w:between w:space="0" w:sz="0" w:val="nil"/>
        </w:pBdr>
        <w:spacing w:after="0" w:line="240" w:lineRule="auto"/>
        <w:ind w:left="0" w:hanging="2"/>
        <w:jc w:val="right"/>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Автор: Хадаев Сергей Александрович, </w:t>
      </w:r>
    </w:p>
    <w:p w:rsidR="00000000" w:rsidDel="00000000" w:rsidP="00000000" w:rsidRDefault="00000000" w:rsidRPr="00000000" w14:paraId="00000014">
      <w:pPr>
        <w:keepNext w:val="1"/>
        <w:pBdr>
          <w:top w:space="0" w:sz="0" w:val="nil"/>
          <w:left w:space="0" w:sz="0" w:val="nil"/>
          <w:bottom w:space="0" w:sz="0" w:val="nil"/>
          <w:right w:space="0" w:sz="0" w:val="nil"/>
          <w:between w:space="0" w:sz="0" w:val="nil"/>
        </w:pBdr>
        <w:spacing w:after="0" w:line="240" w:lineRule="auto"/>
        <w:ind w:left="0" w:hanging="2"/>
        <w:jc w:val="right"/>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преподаватель-организатор ОБЗР</w:t>
      </w:r>
      <w:r w:rsidDel="00000000" w:rsidR="00000000" w:rsidRPr="00000000">
        <w:rPr>
          <w:rtl w:val="0"/>
        </w:rPr>
      </w:r>
    </w:p>
    <w:p w:rsidR="00000000" w:rsidDel="00000000" w:rsidP="00000000" w:rsidRDefault="00000000" w:rsidRPr="00000000" w14:paraId="00000015">
      <w:pPr>
        <w:widowControl w:val="0"/>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ab/>
        <w:tab/>
        <w:tab/>
        <w:tab/>
        <w:tab/>
      </w:r>
    </w:p>
    <w:p w:rsidR="00000000" w:rsidDel="00000000" w:rsidP="00000000" w:rsidRDefault="00000000" w:rsidRPr="00000000" w14:paraId="00000016">
      <w:pPr>
        <w:widowControl w:val="0"/>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7">
      <w:pPr>
        <w:widowControl w:val="0"/>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8">
      <w:pPr>
        <w:widowControl w:val="0"/>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9">
      <w:pPr>
        <w:widowControl w:val="0"/>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A">
      <w:pPr>
        <w:widowControl w:val="0"/>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D">
      <w:pPr>
        <w:widowControl w:val="0"/>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E">
      <w:pPr>
        <w:widowControl w:val="0"/>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F">
      <w:pPr>
        <w:widowControl w:val="0"/>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line="240" w:lineRule="auto"/>
        <w:ind w:left="0" w:hanging="2"/>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2025-2026</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240" w:lineRule="auto"/>
        <w:ind w:left="0" w:hanging="2"/>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25">
      <w:pPr>
        <w:numPr>
          <w:ilvl w:val="0"/>
          <w:numId w:val="2"/>
        </w:numPr>
        <w:pBdr>
          <w:top w:space="0" w:sz="0" w:val="nil"/>
          <w:left w:space="0" w:sz="0" w:val="nil"/>
          <w:bottom w:space="0" w:sz="0" w:val="nil"/>
          <w:right w:space="0" w:sz="0" w:val="nil"/>
          <w:between w:space="0" w:sz="0" w:val="nil"/>
        </w:pBdr>
        <w:spacing w:after="0" w:line="240" w:lineRule="auto"/>
        <w:ind w:left="0" w:hanging="2"/>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Пояснительная записка</w:t>
      </w: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240" w:lineRule="auto"/>
        <w:ind w:left="0" w:hanging="2"/>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Рабочая программа внеурочной деятельности “Школа безопасности” предназначена для обучающихся 5-6 классов ГБОУ школы № 164 Красногвардейского района Санкт-Петербурга.</w:t>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240" w:lineRule="auto"/>
        <w:ind w:left="0" w:hanging="2"/>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b w:val="1"/>
          <w:color w:val="000000"/>
          <w:sz w:val="24"/>
          <w:szCs w:val="24"/>
          <w:rtl w:val="0"/>
        </w:rPr>
        <w:t xml:space="preserve">Актуальность. </w:t>
      </w:r>
      <w:r w:rsidDel="00000000" w:rsidR="00000000" w:rsidRPr="00000000">
        <w:rPr>
          <w:rFonts w:ascii="Times New Roman" w:cs="Times New Roman" w:eastAsia="Times New Roman" w:hAnsi="Times New Roman"/>
          <w:color w:val="000000"/>
          <w:sz w:val="24"/>
          <w:szCs w:val="24"/>
          <w:rtl w:val="0"/>
        </w:rPr>
        <w:t xml:space="preserve">Современные образовательные стандарты в качестве цели образования полагают развитие личности учащихся на основе освоения универсальных способов деятельности. Процесс учения понимается не только как усвоение системы знаний, умений и навыков, но и как процесс развития личности, обретения духовно-нравственного и социального опыта. Поэтому у</w:t>
      </w:r>
      <w:r w:rsidDel="00000000" w:rsidR="00000000" w:rsidRPr="00000000">
        <w:rPr>
          <w:rFonts w:ascii="Times New Roman" w:cs="Times New Roman" w:eastAsia="Times New Roman" w:hAnsi="Times New Roman"/>
          <w:color w:val="000000"/>
          <w:sz w:val="24"/>
          <w:szCs w:val="24"/>
          <w:highlight w:val="white"/>
          <w:rtl w:val="0"/>
        </w:rPr>
        <w:t xml:space="preserve">словия реализации основной образовательной программы основного общего образования должны обеспечивать для участников образовательного процесса возможность:</w:t>
      </w:r>
      <w:r w:rsidDel="00000000" w:rsidR="00000000" w:rsidRPr="00000000">
        <w:rPr>
          <w:rFonts w:ascii="Times New Roman" w:cs="Times New Roman" w:eastAsia="Times New Roman" w:hAnsi="Times New Roman"/>
          <w:color w:val="000000"/>
          <w:sz w:val="24"/>
          <w:szCs w:val="24"/>
          <w:rtl w:val="0"/>
        </w:rPr>
        <w:br w:type="textWrapping"/>
      </w:r>
      <w:r w:rsidDel="00000000" w:rsidR="00000000" w:rsidRPr="00000000">
        <w:rPr>
          <w:rFonts w:ascii="Times New Roman" w:cs="Times New Roman" w:eastAsia="Times New Roman" w:hAnsi="Times New Roman"/>
          <w:color w:val="000000"/>
          <w:sz w:val="24"/>
          <w:szCs w:val="24"/>
          <w:highlight w:val="white"/>
          <w:rtl w:val="0"/>
        </w:rPr>
        <w:t xml:space="preserve">- достижения планируемых результатов освоения основной образовательной программы основного общего образования всеми обучающимся, в том числе обучающимися с ограниченными возможностями здоровья и инвалидами;</w:t>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развития личности, способностей, удовлетворения познавательных интересов, самореализации обучающихся, в том числе одаренных и талантливых, через организацию учебной и внеурочной деятельности. </w:t>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 xml:space="preserve">Программа «Школа безопасности» ориентирована на создание у обучающихся правильного представления о личной безопасности, на расширение знаний и приобретение практических навыков поведения при попадании в экстремальные и чрезвычайные ситуации.</w:t>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Основная цель программы заключается в формировании у обучающихся умения анализировать риски и принимать обоснованные решения в критических ситуациях. Важным аспектом является не только теоретическая подготовка, но и практическая работа, которая включает в себя тренировки по первой помощи, действия в случае возникновения пожаров, наводнений и других опасных ситуаций.</w:t>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Программа будет включать мероприятия с участием специалистов по безопасности, участие в районных соревнованиях и тренировки по безопасному поведению. Также предусмотрено создание информационных материалов, которые помогут школьникам и их родителям лучше понять, как действовать в нестандартных условиях.</w:t>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Кроме того, обучение будет способствовать развитию навыков командной работы и ответственности, что является важной частью личной безопасности. Программа окажет положительное влияние на общее восприятие вопросов безопасности среди подростков и научит их быть более внимательными к своему окружению.</w:t>
        <w:tab/>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0" w:line="240" w:lineRule="auto"/>
        <w:ind w:left="0" w:firstLine="72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highlight w:val="white"/>
          <w:rtl w:val="0"/>
        </w:rPr>
        <w:t xml:space="preserve">Цели и задачи, решаемые при реализации рабочей программы:</w:t>
      </w: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Цель: развитие функциональной грамотности обучающихся в области безопасности.</w:t>
      </w: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Задачи</w:t>
      </w:r>
      <w:r w:rsidDel="00000000" w:rsidR="00000000" w:rsidRPr="00000000">
        <w:rPr>
          <w:rFonts w:ascii="Times New Roman" w:cs="Times New Roman" w:eastAsia="Times New Roman" w:hAnsi="Times New Roman"/>
          <w:color w:val="000000"/>
          <w:sz w:val="24"/>
          <w:szCs w:val="24"/>
          <w:rtl w:val="0"/>
        </w:rPr>
        <w:t xml:space="preserve">:</w:t>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Формирование функциональной грамотности: способность применять правила индивидуального и коллективного безопасного поведения в ситуациях, угрожающих жизни и здоровью людей, на основе сформированных предметных, метапредметных и универсальных способов деятельности.</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0" w:line="240" w:lineRule="auto"/>
        <w:ind w:left="0"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Усвоение правил поведения на транспорте и на дорогах.</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0" w:line="240" w:lineRule="auto"/>
        <w:ind w:left="0"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Привитие навыков оказания первой помощи в различных жизненных ситуациях.</w:t>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0" w:line="240" w:lineRule="auto"/>
        <w:ind w:left="0"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Формирование ценности здорового и безопасного образа жизни.</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spacing w:after="0"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Развитие коммуникативные качества личности для ответственного и осознанного поведения во время экстремальных ситуаций.</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spacing w:after="240" w:before="240" w:line="240" w:lineRule="auto"/>
        <w:ind w:left="0"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Общая характеристика программы</w:t>
      </w: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spacing w:after="240" w:before="240" w:line="240" w:lineRule="auto"/>
        <w:ind w:left="0" w:firstLine="72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Для занятий учащихся внеурочной деятельностью необходимо придерживаться принципа добровольности. Подготовку к внеурочным занятиям учитель должен по возможности проводить совместно с учениками, что повышает заинтересованность ребят к пользованию материалами, реквизитом при проведении мероприятий. Допускается частично изменять сценарии мероприятий, на которые имеются ссылки в источниках информации. При этом не допускается изменять общее количество часов, предусмотренное для их проведения.  По возможности спортивные и туристские мероприятия проводить совместно с учителем физкультуры, с инструкторами системы дополнительного образования. При проведении выездных мероприятий: экскурсий, походов необходимо обязательно ставить в известность администрацию и соблюдать все необходимые меры безопасности.</w:t>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0" w:line="240" w:lineRule="auto"/>
        <w:ind w:left="0" w:firstLine="0"/>
        <w:jc w:val="center"/>
        <w:rPr>
          <w:rFonts w:ascii="Times New Roman" w:cs="Times New Roman" w:eastAsia="Times New Roman" w:hAnsi="Times New Roman"/>
          <w:b w:val="1"/>
          <w:color w:val="000000"/>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Основные подходы и принципы организации ВД</w:t>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Основные подходы и принципы организации внеурочной деятельности по программе «Школа безопасности»:</w:t>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0" w:line="240" w:lineRule="auto"/>
        <w:ind w:left="0" w:firstLine="0"/>
        <w:jc w:val="both"/>
        <w:rPr>
          <w:rFonts w:ascii="Times New Roman" w:cs="Times New Roman" w:eastAsia="Times New Roman" w:hAnsi="Times New Roman"/>
          <w:b w:val="1"/>
          <w:color w:val="000000"/>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 Практическая направленность</w:t>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0" w:line="240" w:lineRule="auto"/>
        <w:ind w:left="0" w:firstLine="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Внеурочные занятия должны включать практические тренировки и симуляции различных экстренных ситуаций, позволяющие учащимся применять полученные знания на практике.</w:t>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0" w:line="240" w:lineRule="auto"/>
        <w:ind w:left="0" w:firstLine="0"/>
        <w:jc w:val="both"/>
        <w:rPr>
          <w:rFonts w:ascii="Times New Roman" w:cs="Times New Roman" w:eastAsia="Times New Roman" w:hAnsi="Times New Roman"/>
          <w:b w:val="1"/>
          <w:color w:val="000000"/>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 Интерактивные методы обучения</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0" w:line="240" w:lineRule="auto"/>
        <w:ind w:left="0" w:firstLine="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Использование интерактивных подходов, таких как ролевые игры, обсуждения и кейс-методы, способствует лучшему усвоению материала и активному вовлечению учащихся в процесс.</w:t>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0" w:line="240" w:lineRule="auto"/>
        <w:ind w:left="0" w:firstLine="0"/>
        <w:jc w:val="both"/>
        <w:rPr>
          <w:rFonts w:ascii="Times New Roman" w:cs="Times New Roman" w:eastAsia="Times New Roman" w:hAnsi="Times New Roman"/>
          <w:b w:val="1"/>
          <w:color w:val="000000"/>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 Мультидисциплинарность</w:t>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0" w:line="240" w:lineRule="auto"/>
        <w:ind w:left="0" w:firstLine="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Обучение должно охватывать различные аспекты безопасности: физическую, психологическую, пожарную, экологическую и медицинскую, что поможет создать целостное представление о безопасности.</w:t>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0" w:line="240" w:lineRule="auto"/>
        <w:ind w:left="0" w:firstLine="0"/>
        <w:jc w:val="both"/>
        <w:rPr>
          <w:rFonts w:ascii="Times New Roman" w:cs="Times New Roman" w:eastAsia="Times New Roman" w:hAnsi="Times New Roman"/>
          <w:b w:val="1"/>
          <w:color w:val="000000"/>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 Развитие критического мышления</w:t>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0" w:line="240" w:lineRule="auto"/>
        <w:ind w:left="0" w:firstLine="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Учащиеся должны научиться оценивать риски и принимать решения в экстренных ситуациях, что важно для личной безопасности и безопасности окружающих.</w:t>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0" w:line="240" w:lineRule="auto"/>
        <w:ind w:left="0" w:firstLine="0"/>
        <w:jc w:val="both"/>
        <w:rPr>
          <w:rFonts w:ascii="Times New Roman" w:cs="Times New Roman" w:eastAsia="Times New Roman" w:hAnsi="Times New Roman"/>
          <w:b w:val="1"/>
          <w:color w:val="000000"/>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 Сотрудничество с родителями и обществом</w:t>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0" w:line="240" w:lineRule="auto"/>
        <w:ind w:left="0" w:firstLine="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Включение родителей и представителей местного сообщества в процесс обучения помогает укрепить связь между школьным обучением и реальной жизнью, повышая осведомленность об угрозах и способах их предотвращения.</w:t>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0" w:line="240" w:lineRule="auto"/>
        <w:ind w:left="0" w:firstLine="0"/>
        <w:jc w:val="both"/>
        <w:rPr>
          <w:rFonts w:ascii="Times New Roman" w:cs="Times New Roman" w:eastAsia="Times New Roman" w:hAnsi="Times New Roman"/>
          <w:b w:val="1"/>
          <w:color w:val="000000"/>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 Доступность информации</w:t>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0" w:line="240" w:lineRule="auto"/>
        <w:ind w:left="0" w:firstLine="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Для эффективной работы программы необходимо создать информационные ресурсы, которые будут доступны как учащимся, так и их родителям, включая печатные материалы, вебинары и онлайн-курсы.</w:t>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0" w:line="240" w:lineRule="auto"/>
        <w:ind w:left="0" w:firstLine="0"/>
        <w:jc w:val="both"/>
        <w:rPr>
          <w:rFonts w:ascii="Times New Roman" w:cs="Times New Roman" w:eastAsia="Times New Roman" w:hAnsi="Times New Roman"/>
          <w:b w:val="1"/>
          <w:color w:val="000000"/>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 Оценка и обратная связь</w:t>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0" w:line="240" w:lineRule="auto"/>
        <w:ind w:left="0" w:firstLine="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Регулярная оценка прогресса учащихся и получение обратной связи от них позволяет корректировать программы и делать занятия более актуальными и интересными.</w:t>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Эти подходы помогут создать безопасную образовательную среду и подготовить школьников к различным жизненным ситуациям.</w:t>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Направленность: социальная.</w:t>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0" w:line="240" w:lineRule="auto"/>
        <w:ind w:left="0" w:firstLine="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Структура курса и организация обучения: курс рассчитан на 34 учебных часа   при одном часе занятий в неделю. Продолжительность занятия 40 минут.</w:t>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Виды и формы промежуточного и итогового контроля:</w:t>
      </w: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ffffff" w:val="clear"/>
        <w:spacing w:after="240" w:before="240" w:line="240" w:lineRule="auto"/>
        <w:ind w:left="0" w:hanging="2"/>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Место программы в учебном плане. Информация о коррекции программы.</w:t>
      </w: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Программа внеурочной деятельности рассчитана на учебный год. В учебном году на внеурочную деятельность отводится 34 часа в 5-6-х классах. В среднем приходится одночасовое занятие в неделю. Однако, возможно проведение двухчасового занятия один раз в две недели, например, при проведении выездных, спортивных или иных мероприятий. Формы организации внеурочной деятельности, согласно концепции ФГОС общего образования, должны отличаться от урочной системы обучения. Основой внеурочных занятий являются экскурсии, кружки, секции, круглые столы, конференции, диспуты, КВНы, школьные научные общества, олимпиады, соревнования, исследования и т.п. Допускается изменять наименование, содержание до восьми занятий внеурочной деятельностью в каждом классе.</w:t>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80" w:right="0" w:hanging="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Содержание программы</w:t>
      </w: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0" w:line="240" w:lineRule="auto"/>
        <w:ind w:left="0" w:hanging="2"/>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3">
      <w:pPr>
        <w:numPr>
          <w:ilvl w:val="0"/>
          <w:numId w:val="1"/>
        </w:numPr>
        <w:pBdr>
          <w:top w:space="0" w:sz="0" w:val="nil"/>
          <w:left w:space="0" w:sz="0" w:val="nil"/>
          <w:bottom w:space="0" w:sz="0" w:val="nil"/>
          <w:right w:space="0" w:sz="0" w:val="nil"/>
          <w:between w:space="0" w:sz="0" w:val="nil"/>
        </w:pBdr>
        <w:tabs>
          <w:tab w:val="left" w:leader="none" w:pos="284"/>
        </w:tabs>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Вводное занятие (1 час)</w:t>
      </w: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Представление учащимся шестого класса программы их деятельности во внеурочное время в течение учебного года.</w:t>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6">
      <w:pPr>
        <w:numPr>
          <w:ilvl w:val="0"/>
          <w:numId w:val="1"/>
        </w:numPr>
        <w:pBdr>
          <w:top w:space="0" w:sz="0" w:val="nil"/>
          <w:left w:space="0" w:sz="0" w:val="nil"/>
          <w:bottom w:space="0" w:sz="0" w:val="nil"/>
          <w:right w:space="0" w:sz="0" w:val="nil"/>
          <w:between w:space="0" w:sz="0" w:val="nil"/>
        </w:pBdr>
        <w:tabs>
          <w:tab w:val="left" w:leader="none" w:pos="284"/>
        </w:tabs>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Строим временное жилище (2 часа)</w:t>
      </w: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Заготовка материала для изготовления макетов временных укрытий. Изготовление макетов временных укрытий в качестве наглядных пособий.</w:t>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9">
      <w:pPr>
        <w:numPr>
          <w:ilvl w:val="0"/>
          <w:numId w:val="1"/>
        </w:num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Викторина «Безопасность в природных условиях» (2 часа)</w:t>
      </w: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Он-лайн викторина по сценарию телевизионной игры «Кто хочет стать миллионером» на знание природных опасностей [17].</w:t>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C">
      <w:pPr>
        <w:numPr>
          <w:ilvl w:val="0"/>
          <w:numId w:val="1"/>
        </w:num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Добывание огня без спичек (1 час)</w:t>
      </w: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Изготовление приспособлений для добывания огня без спичек трением,  ударением кремня о кресало, с помощью лупы. Освоение алгоритмов добывания огня без спичек различными способами.</w:t>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F">
      <w:pPr>
        <w:numPr>
          <w:ilvl w:val="0"/>
          <w:numId w:val="1"/>
        </w:num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Ориентирование (1 час)</w:t>
      </w: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Занятие предназначено для получения практических навыков пользования компасом. Участники получают задание на карточке, подготовленное учителем, на прохождение маршрута по заданным азимутам на определенное расстояние. На маршрут выходят поочередно пары учеников.</w:t>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62">
      <w:pPr>
        <w:numPr>
          <w:ilvl w:val="0"/>
          <w:numId w:val="1"/>
        </w:numPr>
        <w:pBdr>
          <w:top w:space="0" w:sz="0" w:val="nil"/>
          <w:left w:space="0" w:sz="0" w:val="nil"/>
          <w:bottom w:space="0" w:sz="0" w:val="nil"/>
          <w:right w:space="0" w:sz="0" w:val="nil"/>
          <w:between w:space="0" w:sz="0" w:val="nil"/>
        </w:pBdr>
        <w:spacing w:after="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Подготовка и участие в школьном туре олимпиады по ОБЖ (2 час)</w:t>
      </w: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64">
      <w:pPr>
        <w:numPr>
          <w:ilvl w:val="0"/>
          <w:numId w:val="1"/>
        </w:num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Туристский поход в пригородную лесную зону (4 часа)</w:t>
      </w: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Пеший туристский поход </w:t>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67">
      <w:pPr>
        <w:numPr>
          <w:ilvl w:val="0"/>
          <w:numId w:val="1"/>
        </w:num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Туристская полоса препятствий (2 часа)</w:t>
      </w: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Соревнования проводятся или на местности, или в спортивном зале, исходя из возможностей материального обеспечения.</w:t>
      </w:r>
    </w:p>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6A">
      <w:pPr>
        <w:numPr>
          <w:ilvl w:val="0"/>
          <w:numId w:val="1"/>
        </w:numPr>
        <w:pBdr>
          <w:top w:space="0" w:sz="0" w:val="nil"/>
          <w:left w:space="0" w:sz="0" w:val="nil"/>
          <w:bottom w:space="0" w:sz="0" w:val="nil"/>
          <w:right w:space="0" w:sz="0" w:val="nil"/>
          <w:between w:space="0" w:sz="0" w:val="nil"/>
        </w:pBdr>
        <w:tabs>
          <w:tab w:val="left" w:leader="none" w:pos="426"/>
        </w:tabs>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Теоретические основы и правила стрельбы (5 часов)</w:t>
      </w: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tabs>
          <w:tab w:val="left" w:leader="none" w:pos="426"/>
        </w:tabs>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Теория: Кучность и меткость стрельбы. Основные элементы техники выполнения выстрела (изготовка, прицеливание, нажатие спускового крючка, дыхание, хват оружия) Практика: Изготовка к стрельбе и стрельба из винтовки в положениях сидя за столом с опорой на локоть, стоя без опоры, лёжа с опорой и без опоры.</w:t>
      </w:r>
    </w:p>
    <w:p w:rsidR="00000000" w:rsidDel="00000000" w:rsidP="00000000" w:rsidRDefault="00000000" w:rsidRPr="00000000" w14:paraId="0000006C">
      <w:pPr>
        <w:pBdr>
          <w:top w:space="0" w:sz="0" w:val="nil"/>
          <w:left w:space="0" w:sz="0" w:val="nil"/>
          <w:bottom w:space="0" w:sz="0" w:val="nil"/>
          <w:right w:space="0" w:sz="0" w:val="nil"/>
          <w:between w:space="0" w:sz="0" w:val="nil"/>
        </w:pBdr>
        <w:tabs>
          <w:tab w:val="left" w:leader="none" w:pos="426"/>
        </w:tabs>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6D">
      <w:pPr>
        <w:numPr>
          <w:ilvl w:val="0"/>
          <w:numId w:val="1"/>
        </w:numPr>
        <w:pBdr>
          <w:top w:space="0" w:sz="0" w:val="nil"/>
          <w:left w:space="0" w:sz="0" w:val="nil"/>
          <w:bottom w:space="0" w:sz="0" w:val="nil"/>
          <w:right w:space="0" w:sz="0" w:val="nil"/>
          <w:between w:space="0" w:sz="0" w:val="nil"/>
        </w:pBdr>
        <w:tabs>
          <w:tab w:val="left" w:leader="none" w:pos="426"/>
        </w:tabs>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Правила оказания первой помощи (2 часа)</w:t>
      </w: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tabs>
          <w:tab w:val="left" w:leader="none" w:pos="426"/>
        </w:tabs>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 xml:space="preserve">Ребятам предлагаются различные ситуации, в которых требуется оказать первую помощь пострадавшему. Для оказания первой помощи используется содержимое аптечки</w:t>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70">
      <w:pPr>
        <w:numPr>
          <w:ilvl w:val="0"/>
          <w:numId w:val="1"/>
        </w:numPr>
        <w:pBdr>
          <w:top w:space="0" w:sz="0" w:val="nil"/>
          <w:left w:space="0" w:sz="0" w:val="nil"/>
          <w:bottom w:space="0" w:sz="0" w:val="nil"/>
          <w:right w:space="0" w:sz="0" w:val="nil"/>
          <w:between w:space="0" w:sz="0" w:val="nil"/>
        </w:pBdr>
        <w:tabs>
          <w:tab w:val="left" w:leader="none" w:pos="426"/>
        </w:tabs>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Сильные, смелые, ловкие, умелые (1 час)</w:t>
      </w: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tabs>
          <w:tab w:val="left" w:leader="none" w:pos="426"/>
        </w:tabs>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 xml:space="preserve">Игра для мальчиков. Создаются две команды. Девочки участвуют в подготовке и организации конкурсов и в судействе. Команды проходят два этапа: спортивный и интеллектуальный. На этих этапах команды участвуют в четырех конкурсах: «Ориентировка», «Болото», «Эрудит», «Блеф-клуб». За основу  взят материал [1, стр. 132]</w:t>
      </w:r>
    </w:p>
    <w:p w:rsidR="00000000" w:rsidDel="00000000" w:rsidP="00000000" w:rsidRDefault="00000000" w:rsidRPr="00000000" w14:paraId="00000072">
      <w:pPr>
        <w:pBdr>
          <w:top w:space="0" w:sz="0" w:val="nil"/>
          <w:left w:space="0" w:sz="0" w:val="nil"/>
          <w:bottom w:space="0" w:sz="0" w:val="nil"/>
          <w:right w:space="0" w:sz="0" w:val="nil"/>
          <w:between w:space="0" w:sz="0" w:val="nil"/>
        </w:pBdr>
        <w:tabs>
          <w:tab w:val="left" w:leader="none" w:pos="426"/>
        </w:tabs>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73">
      <w:pPr>
        <w:numPr>
          <w:ilvl w:val="0"/>
          <w:numId w:val="1"/>
        </w:numPr>
        <w:pBdr>
          <w:top w:space="0" w:sz="0" w:val="nil"/>
          <w:left w:space="0" w:sz="0" w:val="nil"/>
          <w:bottom w:space="0" w:sz="0" w:val="nil"/>
          <w:right w:space="0" w:sz="0" w:val="nil"/>
          <w:between w:space="0" w:sz="0" w:val="nil"/>
        </w:pBdr>
        <w:tabs>
          <w:tab w:val="left" w:leader="none" w:pos="426"/>
        </w:tabs>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Турнир спасателей (1 час)</w:t>
      </w: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tabs>
          <w:tab w:val="left" w:leader="none" w:pos="0"/>
        </w:tabs>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Театрализованный турнир-игра, где количество участников не ограничено. Участники участвуют в четырех турнира: «Тушение пожара», «Экипировка спасателей», «Эвакуация пострадавших», «Дама сердца».  За основу взят материал [1, стр. 135]. Один час необходим на подготовку к турниру. Второй час – непосредственно проведение турнира.</w:t>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76">
      <w:pPr>
        <w:numPr>
          <w:ilvl w:val="0"/>
          <w:numId w:val="1"/>
        </w:num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«Путешественники» (2 час)</w:t>
      </w: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Участвуют две команды. Соревнование в виде КВН. Тема КВН «Автономное существование человека в природных условиях». Команды выполняют 10 заданий. По итогам жюри подводит итоги. За основу взят материал. [2, стр. 20]</w:t>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Один час необходим на подготовку к КВН. Второй час – непосредственно проведение КВН.</w:t>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7A">
      <w:pPr>
        <w:numPr>
          <w:ilvl w:val="0"/>
          <w:numId w:val="1"/>
        </w:num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«Безопасное колесо» (2 часа)</w:t>
      </w: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Участники соревнуются в фигурной езде на велосипеде на пришкольной территории. Велофигурки, которые необходимо преодолеть, выбираются аналогично фигуркам на всероссийских соревнованиях «Безопасное колесо». Победитель определяется по наименьшему времени преодоления велофигурок с учетом допущенных при этом ошибок.</w:t>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7D">
      <w:pPr>
        <w:numPr>
          <w:ilvl w:val="0"/>
          <w:numId w:val="1"/>
        </w:num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Туристские узлы (3 часа)</w:t>
      </w: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Изучаются туристские веревочные узлы, которые используются в игре «Зарница» или в Олимпиаде по ОБЖ. Теорию вязания и использования узлов учитель показывает в течение первого часа. Затем учащиеся под руководством учителя осваивают приемы вязания узлов и рассказывают об их применении. Количество узлов не превышает десяти.</w:t>
      </w:r>
    </w:p>
    <w:p w:rsidR="00000000" w:rsidDel="00000000" w:rsidP="00000000" w:rsidRDefault="00000000" w:rsidRPr="00000000" w14:paraId="0000007F">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80">
      <w:pPr>
        <w:numPr>
          <w:ilvl w:val="0"/>
          <w:numId w:val="1"/>
        </w:num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Лекарственные растения (2 час)</w:t>
      </w: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Для проведения игрового занятия используются: а) карточки с изображением изучаемых лекарственных растений; б) карточки в виде домино. В первый час учащиеся подготавливают карточки с изображениями лекарственных растений своей местности. Под руководством учителя ученики готовят карточки в виде домино. Второй час – непосредственно проводится игра. </w:t>
      </w:r>
    </w:p>
    <w:p w:rsidR="00000000" w:rsidDel="00000000" w:rsidP="00000000" w:rsidRDefault="00000000" w:rsidRPr="00000000" w14:paraId="00000082">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83">
      <w:pPr>
        <w:numPr>
          <w:ilvl w:val="0"/>
          <w:numId w:val="1"/>
        </w:numPr>
        <w:pBdr>
          <w:top w:space="0" w:sz="0" w:val="nil"/>
          <w:left w:space="0" w:sz="0" w:val="nil"/>
          <w:bottom w:space="0" w:sz="0" w:val="nil"/>
          <w:right w:space="0" w:sz="0" w:val="nil"/>
          <w:between w:space="0" w:sz="0" w:val="nil"/>
        </w:pBdr>
        <w:spacing w:after="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Итоговое занятие (1 час)</w:t>
      </w: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shd w:fill="ffffff" w:val="clear"/>
        <w:spacing w:after="0"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Подведение итогов внеурочной деятельности за учебный год. Рефлексия учеников по отношению к занятиям внеурочной деятельностью, предложения по ее корректировке. Самооценка и взаимооценка достижений учащихся в соответствии с критериями. </w:t>
      </w:r>
    </w:p>
    <w:p w:rsidR="00000000" w:rsidDel="00000000" w:rsidP="00000000" w:rsidRDefault="00000000" w:rsidRPr="00000000" w14:paraId="00000085">
      <w:pPr>
        <w:pBdr>
          <w:top w:space="0" w:sz="0" w:val="nil"/>
          <w:left w:space="0" w:sz="0" w:val="nil"/>
          <w:bottom w:space="0" w:sz="0" w:val="nil"/>
          <w:right w:space="0" w:sz="0" w:val="nil"/>
          <w:between w:space="0" w:sz="0" w:val="nil"/>
        </w:pBdr>
        <w:shd w:fill="ffffff" w:val="clear"/>
        <w:spacing w:after="0" w:line="240" w:lineRule="auto"/>
        <w:ind w:left="0" w:hanging="2"/>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tabs>
          <w:tab w:val="left" w:leader="none" w:pos="2706"/>
        </w:tabs>
        <w:spacing w:after="0" w:lineRule="auto"/>
        <w:ind w:left="0" w:hanging="2"/>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tabs>
          <w:tab w:val="left" w:leader="none" w:pos="2706"/>
        </w:tabs>
        <w:spacing w:after="0" w:lineRule="auto"/>
        <w:ind w:left="0" w:hanging="2"/>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III. Планируемые результаты освоения программы “Школа безопасности” на уровне основного общего образования</w:t>
      </w:r>
      <w:r w:rsidDel="00000000" w:rsidR="00000000" w:rsidRPr="00000000">
        <w:rPr>
          <w:rtl w:val="0"/>
        </w:rPr>
      </w:r>
    </w:p>
    <w:p w:rsidR="00000000" w:rsidDel="00000000" w:rsidP="00000000" w:rsidRDefault="00000000" w:rsidRPr="00000000" w14:paraId="00000088">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ЛИЧНОСТНЫЕ РЕЗУЛЬТАТЫ</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Личностные результаты включают:</w:t>
      </w:r>
    </w:p>
    <w:p w:rsidR="00000000" w:rsidDel="00000000" w:rsidP="00000000" w:rsidRDefault="00000000" w:rsidRPr="00000000" w14:paraId="0000008B">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w:t>
      </w:r>
      <w:r w:rsidDel="00000000" w:rsidR="00000000" w:rsidRPr="00000000">
        <w:rPr>
          <w:rFonts w:ascii="Times New Roman" w:cs="Times New Roman" w:eastAsia="Times New Roman" w:hAnsi="Times New Roman"/>
          <w:b w:val="1"/>
          <w:sz w:val="24"/>
          <w:szCs w:val="24"/>
          <w:rtl w:val="0"/>
        </w:rPr>
        <w:t xml:space="preserve">патриотическое воспитание:</w:t>
      </w:r>
      <w:r w:rsidDel="00000000" w:rsidR="00000000" w:rsidRPr="00000000">
        <w:rPr>
          <w:rFonts w:ascii="Times New Roman" w:cs="Times New Roman" w:eastAsia="Times New Roman" w:hAnsi="Times New Roman"/>
          <w:sz w:val="24"/>
          <w:szCs w:val="24"/>
          <w:rtl w:val="0"/>
        </w:rPr>
        <w:t xml:space="preserve">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 формирование чувства гордости за свою Родину, ответственного отношения к выполнению конституционного долга – защите Отечества; </w:t>
      </w:r>
    </w:p>
    <w:p w:rsidR="00000000" w:rsidDel="00000000" w:rsidP="00000000" w:rsidRDefault="00000000" w:rsidRPr="00000000" w14:paraId="0000008C">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w:t>
      </w:r>
      <w:r w:rsidDel="00000000" w:rsidR="00000000" w:rsidRPr="00000000">
        <w:rPr>
          <w:rFonts w:ascii="Times New Roman" w:cs="Times New Roman" w:eastAsia="Times New Roman" w:hAnsi="Times New Roman"/>
          <w:b w:val="1"/>
          <w:sz w:val="24"/>
          <w:szCs w:val="24"/>
          <w:rtl w:val="0"/>
        </w:rPr>
        <w:t xml:space="preserve">гражданское воспитание:</w:t>
      </w:r>
      <w:r w:rsidDel="00000000" w:rsidR="00000000" w:rsidRPr="00000000">
        <w:rPr>
          <w:rFonts w:ascii="Times New Roman" w:cs="Times New Roman" w:eastAsia="Times New Roman" w:hAnsi="Times New Roman"/>
          <w:sz w:val="24"/>
          <w:szCs w:val="24"/>
          <w:rtl w:val="0"/>
        </w:rPr>
        <w:t xml:space="preserve">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Федеральная рабочая программа | Основы безопасности и защиты Родины. </w:t>
      </w:r>
    </w:p>
    <w:p w:rsidR="00000000" w:rsidDel="00000000" w:rsidP="00000000" w:rsidRDefault="00000000" w:rsidRPr="00000000" w14:paraId="0000008D">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 сформированность активной жизненной позиции, умений и навыков личного участия в обеспечении мер безопасности личности, общества и государства; 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 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 </w:t>
      </w:r>
    </w:p>
    <w:p w:rsidR="00000000" w:rsidDel="00000000" w:rsidP="00000000" w:rsidRDefault="00000000" w:rsidRPr="00000000" w14:paraId="0000008E">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w:t>
      </w:r>
      <w:r w:rsidDel="00000000" w:rsidR="00000000" w:rsidRPr="00000000">
        <w:rPr>
          <w:rFonts w:ascii="Times New Roman" w:cs="Times New Roman" w:eastAsia="Times New Roman" w:hAnsi="Times New Roman"/>
          <w:b w:val="1"/>
          <w:sz w:val="24"/>
          <w:szCs w:val="24"/>
          <w:rtl w:val="0"/>
        </w:rPr>
        <w:t xml:space="preserve">духовно-нравственное воспитание:</w:t>
      </w:r>
      <w:r w:rsidDel="00000000" w:rsidR="00000000" w:rsidRPr="00000000">
        <w:rPr>
          <w:rFonts w:ascii="Times New Roman" w:cs="Times New Roman" w:eastAsia="Times New Roman" w:hAnsi="Times New Roman"/>
          <w:sz w:val="24"/>
          <w:szCs w:val="24"/>
          <w:rtl w:val="0"/>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 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 формирование личности безопасного типа, осознанного и ответственного отношения к личной безопасности и безопасности других людей; </w:t>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w:t>
      </w:r>
      <w:r w:rsidDel="00000000" w:rsidR="00000000" w:rsidRPr="00000000">
        <w:rPr>
          <w:rFonts w:ascii="Times New Roman" w:cs="Times New Roman" w:eastAsia="Times New Roman" w:hAnsi="Times New Roman"/>
          <w:b w:val="1"/>
          <w:sz w:val="24"/>
          <w:szCs w:val="24"/>
          <w:rtl w:val="0"/>
        </w:rPr>
        <w:t xml:space="preserve">эстетическое воспитание:</w:t>
      </w:r>
      <w:r w:rsidDel="00000000" w:rsidR="00000000" w:rsidRPr="00000000">
        <w:rPr>
          <w:rFonts w:ascii="Times New Roman" w:cs="Times New Roman" w:eastAsia="Times New Roman" w:hAnsi="Times New Roman"/>
          <w:sz w:val="24"/>
          <w:szCs w:val="24"/>
          <w:rtl w:val="0"/>
        </w:rPr>
        <w:t xml:space="preserve"> формирование гармоничной личности, развитие способности воспринимать, ценить и создавать прекрасное в повседневной жизни; понимание взаимозависимости счастливого юношества и безопасного личного поведения в повседневной жизни; </w:t>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w:t>
      </w:r>
      <w:r w:rsidDel="00000000" w:rsidR="00000000" w:rsidRPr="00000000">
        <w:rPr>
          <w:rFonts w:ascii="Times New Roman" w:cs="Times New Roman" w:eastAsia="Times New Roman" w:hAnsi="Times New Roman"/>
          <w:b w:val="1"/>
          <w:sz w:val="24"/>
          <w:szCs w:val="24"/>
          <w:rtl w:val="0"/>
        </w:rPr>
        <w:t xml:space="preserve">ценности научного познания:</w:t>
      </w:r>
      <w:r w:rsidDel="00000000" w:rsidR="00000000" w:rsidRPr="00000000">
        <w:rPr>
          <w:rFonts w:ascii="Times New Roman" w:cs="Times New Roman" w:eastAsia="Times New Roman" w:hAnsi="Times New Roman"/>
          <w:sz w:val="24"/>
          <w:szCs w:val="24"/>
          <w:rtl w:val="0"/>
        </w:rPr>
        <w:t xml:space="preserve">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 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 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 </w:t>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w:t>
      </w:r>
      <w:r w:rsidDel="00000000" w:rsidR="00000000" w:rsidRPr="00000000">
        <w:rPr>
          <w:rFonts w:ascii="Times New Roman" w:cs="Times New Roman" w:eastAsia="Times New Roman" w:hAnsi="Times New Roman"/>
          <w:b w:val="1"/>
          <w:sz w:val="24"/>
          <w:szCs w:val="24"/>
          <w:rtl w:val="0"/>
        </w:rPr>
        <w:t xml:space="preserve">физическое воспитание, формирование культуры здоровья и эмоционального благополучия: </w:t>
      </w:r>
      <w:r w:rsidDel="00000000" w:rsidR="00000000" w:rsidRPr="00000000">
        <w:rPr>
          <w:rFonts w:ascii="Times New Roman" w:cs="Times New Roman" w:eastAsia="Times New Roman" w:hAnsi="Times New Roman"/>
          <w:sz w:val="24"/>
          <w:szCs w:val="24"/>
          <w:rtl w:val="0"/>
        </w:rPr>
        <w:t xml:space="preserve">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 умение принимать себя и других людей, не осуждая; умение осознавать эмоциональное состояние своё и других людей, уметь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w:t>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w:t>
      </w:r>
      <w:r w:rsidDel="00000000" w:rsidR="00000000" w:rsidRPr="00000000">
        <w:rPr>
          <w:rFonts w:ascii="Times New Roman" w:cs="Times New Roman" w:eastAsia="Times New Roman" w:hAnsi="Times New Roman"/>
          <w:b w:val="1"/>
          <w:sz w:val="24"/>
          <w:szCs w:val="24"/>
          <w:rtl w:val="0"/>
        </w:rPr>
        <w:t xml:space="preserve">трудовое воспитание:</w:t>
      </w:r>
      <w:r w:rsidDel="00000000" w:rsidR="00000000" w:rsidRPr="00000000">
        <w:rPr>
          <w:rFonts w:ascii="Times New Roman" w:cs="Times New Roman" w:eastAsia="Times New Roman" w:hAnsi="Times New Roman"/>
          <w:sz w:val="24"/>
          <w:szCs w:val="24"/>
          <w:rtl w:val="0"/>
        </w:rPr>
        <w:t xml:space="preserve"> установка на активное участие в решении практических задач (в рамках семьи, организации, населенного пункта, родного края),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 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 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 </w:t>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w:t>
      </w:r>
      <w:r w:rsidDel="00000000" w:rsidR="00000000" w:rsidRPr="00000000">
        <w:rPr>
          <w:rFonts w:ascii="Times New Roman" w:cs="Times New Roman" w:eastAsia="Times New Roman" w:hAnsi="Times New Roman"/>
          <w:b w:val="1"/>
          <w:sz w:val="24"/>
          <w:szCs w:val="24"/>
          <w:rtl w:val="0"/>
        </w:rPr>
        <w:t xml:space="preserve">экологическое воспитание:</w:t>
      </w:r>
      <w:r w:rsidDel="00000000" w:rsidR="00000000" w:rsidRPr="00000000">
        <w:rPr>
          <w:rFonts w:ascii="Times New Roman" w:cs="Times New Roman" w:eastAsia="Times New Roman" w:hAnsi="Times New Roman"/>
          <w:sz w:val="24"/>
          <w:szCs w:val="24"/>
          <w:rtl w:val="0"/>
        </w:rPr>
        <w:t xml:space="preserve">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 </w:t>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МЕТАПРЕДМЕТНЫЕ РЕЗУЛЬТАТЫ </w:t>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Познавательные универсальные учебные действия </w:t>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Базовые логические действия:</w:t>
      </w:r>
      <w:r w:rsidDel="00000000" w:rsidR="00000000" w:rsidRPr="00000000">
        <w:rPr>
          <w:rFonts w:ascii="Times New Roman" w:cs="Times New Roman" w:eastAsia="Times New Roman" w:hAnsi="Times New Roman"/>
          <w:sz w:val="24"/>
          <w:szCs w:val="24"/>
          <w:rtl w:val="0"/>
        </w:rPr>
        <w:t xml:space="preserve"> выявлять и характеризовать существенные признаки объектов (явлений); устанавливать существенный признак классификации, основания для обобщения и сравнения, критерии проводимого анализа; 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 выявлять дефицит информации, данных, необходимых для решения поставленной задачи; 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 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 </w:t>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Базовые исследовательские действия: </w:t>
      </w:r>
      <w:r w:rsidDel="00000000" w:rsidR="00000000" w:rsidRPr="00000000">
        <w:rPr>
          <w:rFonts w:ascii="Times New Roman" w:cs="Times New Roman" w:eastAsia="Times New Roman" w:hAnsi="Times New Roman"/>
          <w:sz w:val="24"/>
          <w:szCs w:val="24"/>
          <w:rtl w:val="0"/>
        </w:rPr>
        <w:t xml:space="preserve">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 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 проводить (принимать участие) небольшое самостоятельное исследование заданного объекта (явления), устанавливать причинно-следственные связи; 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 Работа с информацией: 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оценивать надёжность информации по критериям, предложенным педагогическим работником или сформулированным самостоятельно; эффективно запоминать и систематизировать информацию; овладение системой универсальных познавательных действий обеспечивает сформированность когнитивных навыков обучающихся. </w:t>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Коммуникативные универсальные учебные действия </w:t>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Общение: </w:t>
      </w:r>
      <w:r w:rsidDel="00000000" w:rsidR="00000000" w:rsidRPr="00000000">
        <w:rPr>
          <w:rFonts w:ascii="Times New Roman" w:cs="Times New Roman" w:eastAsia="Times New Roman" w:hAnsi="Times New Roman"/>
          <w:sz w:val="24"/>
          <w:szCs w:val="24"/>
          <w:rtl w:val="0"/>
        </w:rPr>
        <w:t xml:space="preserve">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 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 сопоставлять свои суждения с суждениями других участников диалога, обнаруживать различие и сходство позиций; 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 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 Регулятивные универсальные учебные действия </w:t>
      </w:r>
      <w:r w:rsidDel="00000000" w:rsidR="00000000" w:rsidRPr="00000000">
        <w:rPr>
          <w:rFonts w:ascii="Times New Roman" w:cs="Times New Roman" w:eastAsia="Times New Roman" w:hAnsi="Times New Roman"/>
          <w:b w:val="1"/>
          <w:sz w:val="24"/>
          <w:szCs w:val="24"/>
          <w:rtl w:val="0"/>
        </w:rPr>
        <w:t xml:space="preserve">Самоорганизация:</w:t>
      </w:r>
      <w:r w:rsidDel="00000000" w:rsidR="00000000" w:rsidRPr="00000000">
        <w:rPr>
          <w:rFonts w:ascii="Times New Roman" w:cs="Times New Roman" w:eastAsia="Times New Roman" w:hAnsi="Times New Roman"/>
          <w:sz w:val="24"/>
          <w:szCs w:val="24"/>
          <w:rtl w:val="0"/>
        </w:rPr>
        <w:t xml:space="preserve"> выявлять проблемные вопросы, требующие решения в жизненных и учебных ситуациях; 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 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 Самоконтроль, эмоциональный интеллект: 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 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 оценивать соответствие результата цели и условиям; управлять собственными эмоциями и не поддаваться эмоциям других людей, выявлять и анализировать их причины; ставить себя на место другого человека, понимать мотивы и намерения другого человека, регулировать способ выражения эмоций; осознанно относиться к другому человеку, его мнению, признавать право на ошибку свою и чужую; быть открытым себе и другим людям, осознавать невозможность контроля всего вокруг. </w:t>
      </w:r>
      <w:r w:rsidDel="00000000" w:rsidR="00000000" w:rsidRPr="00000000">
        <w:rPr>
          <w:rFonts w:ascii="Times New Roman" w:cs="Times New Roman" w:eastAsia="Times New Roman" w:hAnsi="Times New Roman"/>
          <w:b w:val="1"/>
          <w:sz w:val="24"/>
          <w:szCs w:val="24"/>
          <w:rtl w:val="0"/>
        </w:rPr>
        <w:t xml:space="preserve">Совместная деятельность:</w:t>
      </w:r>
      <w:r w:rsidDel="00000000" w:rsidR="00000000" w:rsidRPr="00000000">
        <w:rPr>
          <w:rFonts w:ascii="Times New Roman" w:cs="Times New Roman" w:eastAsia="Times New Roman" w:hAnsi="Times New Roman"/>
          <w:sz w:val="24"/>
          <w:szCs w:val="24"/>
          <w:rtl w:val="0"/>
        </w:rPr>
        <w:t xml:space="preserve"> понимать и использовать преимущества командной и индивидуальной работы при решении конкретной учебной задачи; 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 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 </w:t>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ПРЕДМЕТНЫЕ РЕЗУЛЬТАТЫ </w:t>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 </w:t>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 </w:t>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Предметные результаты должны обеспечивать: </w:t>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 </w:t>
      </w:r>
    </w:p>
    <w:p w:rsidR="00000000" w:rsidDel="00000000" w:rsidP="00000000" w:rsidRDefault="00000000" w:rsidRPr="00000000" w14:paraId="000000A0">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 3) 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 </w:t>
      </w:r>
    </w:p>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сформированность представлений о назначении, боевых свойствах и общем устройстве стрелкового оружия; </w:t>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 </w:t>
      </w:r>
    </w:p>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 </w:t>
      </w:r>
    </w:p>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 8) 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 </w:t>
      </w:r>
    </w:p>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 </w:t>
      </w:r>
    </w:p>
    <w:p w:rsidR="00000000" w:rsidDel="00000000" w:rsidP="00000000" w:rsidRDefault="00000000" w:rsidRPr="00000000" w14:paraId="000000A6">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 </w:t>
      </w:r>
    </w:p>
    <w:p w:rsidR="00000000" w:rsidDel="00000000" w:rsidP="00000000" w:rsidRDefault="00000000" w:rsidRPr="00000000" w14:paraId="000000A7">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 </w:t>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 </w:t>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сформированность активной жизненной позиции, умений и навыков личного участия в обеспечении мер безопасности личности, общества и государства; </w:t>
      </w:r>
    </w:p>
    <w:p w:rsidR="00000000" w:rsidDel="00000000" w:rsidP="00000000" w:rsidRDefault="00000000" w:rsidRPr="00000000" w14:paraId="000000AA">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 </w:t>
      </w:r>
    </w:p>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0" w:line="240" w:lineRule="auto"/>
        <w:ind w:left="0" w:hanging="2"/>
        <w:rPr>
          <w:rFonts w:ascii="Times New Roman" w:cs="Times New Roman" w:eastAsia="Times New Roman" w:hAnsi="Times New Roman"/>
          <w:color w:val="ff0000"/>
          <w:sz w:val="24"/>
          <w:szCs w:val="24"/>
          <w:highlight w:val="yellow"/>
        </w:rPr>
      </w:pPr>
      <w:r w:rsidDel="00000000" w:rsidR="00000000" w:rsidRPr="00000000">
        <w:rPr>
          <w:rtl w:val="0"/>
        </w:rPr>
      </w:r>
    </w:p>
    <w:p w:rsidR="00000000" w:rsidDel="00000000" w:rsidP="00000000" w:rsidRDefault="00000000" w:rsidRPr="00000000" w14:paraId="000000AE">
      <w:pPr>
        <w:spacing w:after="0" w:line="240" w:lineRule="auto"/>
        <w:ind w:left="284" w:right="1390" w:firstLine="0"/>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IV. Тематическое планирование программы "Школа безопасности"</w:t>
      </w:r>
      <w:r w:rsidDel="00000000" w:rsidR="00000000" w:rsidRPr="00000000">
        <w:rPr>
          <w:rtl w:val="0"/>
        </w:rPr>
      </w:r>
    </w:p>
    <w:p w:rsidR="00000000" w:rsidDel="00000000" w:rsidP="00000000" w:rsidRDefault="00000000" w:rsidRPr="00000000" w14:paraId="000000AF">
      <w:pPr>
        <w:spacing w:after="0" w:line="240" w:lineRule="auto"/>
        <w:ind w:left="0" w:firstLine="0"/>
        <w:rPr>
          <w:rFonts w:ascii="Times New Roman" w:cs="Times New Roman" w:eastAsia="Times New Roman" w:hAnsi="Times New Roman"/>
          <w:sz w:val="24"/>
          <w:szCs w:val="24"/>
          <w:vertAlign w:val="baseline"/>
        </w:rPr>
      </w:pPr>
      <w:r w:rsidDel="00000000" w:rsidR="00000000" w:rsidRPr="00000000">
        <w:rPr>
          <w:rtl w:val="0"/>
        </w:rPr>
      </w:r>
    </w:p>
    <w:tbl>
      <w:tblPr>
        <w:tblStyle w:val="Table1"/>
        <w:tblW w:w="9634.0" w:type="dxa"/>
        <w:jc w:val="center"/>
        <w:tblLayout w:type="fixed"/>
        <w:tblLook w:val="0400"/>
      </w:tblPr>
      <w:tblGrid>
        <w:gridCol w:w="1011"/>
        <w:gridCol w:w="2805"/>
        <w:gridCol w:w="5001"/>
        <w:gridCol w:w="817"/>
        <w:tblGridChange w:id="0">
          <w:tblGrid>
            <w:gridCol w:w="1011"/>
            <w:gridCol w:w="2805"/>
            <w:gridCol w:w="5001"/>
            <w:gridCol w:w="817"/>
          </w:tblGrid>
        </w:tblGridChange>
      </w:tblGrid>
      <w:tr>
        <w:trPr>
          <w:cantSplit w:val="0"/>
          <w:trHeight w:val="85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0">
            <w:pPr>
              <w:spacing w:after="0" w:before="8" w:line="240" w:lineRule="auto"/>
              <w:ind w:left="139" w:right="82" w:firstLine="47.999999999999986"/>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 </w:t>
            </w:r>
          </w:p>
          <w:p w:rsidR="00000000" w:rsidDel="00000000" w:rsidP="00000000" w:rsidRDefault="00000000" w:rsidRPr="00000000" w14:paraId="000000B1">
            <w:pPr>
              <w:spacing w:after="0" w:before="8" w:line="240" w:lineRule="auto"/>
              <w:ind w:left="139" w:right="82" w:firstLine="47.999999999999986"/>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п/п</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2">
            <w:pPr>
              <w:spacing w:after="0" w:before="8" w:line="240" w:lineRule="auto"/>
              <w:ind w:left="0" w:right="-2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Раздел</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3">
            <w:pPr>
              <w:spacing w:after="0" w:before="8" w:line="240" w:lineRule="auto"/>
              <w:ind w:left="284" w:right="219" w:hanging="73"/>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Виды деятельности обучающихся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4">
            <w:pPr>
              <w:spacing w:after="0" w:before="8" w:line="240" w:lineRule="auto"/>
              <w:ind w:left="0" w:right="219"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Кол-во </w:t>
            </w:r>
            <w:r w:rsidDel="00000000" w:rsidR="00000000" w:rsidRPr="00000000">
              <w:rPr>
                <w:rtl w:val="0"/>
              </w:rPr>
            </w:r>
          </w:p>
          <w:p w:rsidR="00000000" w:rsidDel="00000000" w:rsidP="00000000" w:rsidRDefault="00000000" w:rsidRPr="00000000" w14:paraId="000000B5">
            <w:pPr>
              <w:spacing w:after="0" w:before="8" w:line="240" w:lineRule="auto"/>
              <w:ind w:left="0" w:right="219"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часов</w:t>
            </w:r>
            <w:r w:rsidDel="00000000" w:rsidR="00000000" w:rsidRPr="00000000">
              <w:rPr>
                <w:rtl w:val="0"/>
              </w:rPr>
            </w:r>
          </w:p>
        </w:tc>
      </w:tr>
      <w:tr>
        <w:trPr>
          <w:cantSplit w:val="0"/>
          <w:trHeight w:val="68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6">
            <w:pPr>
              <w:spacing w:after="0" w:line="240" w:lineRule="auto"/>
              <w:ind w:left="0" w:firstLine="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7">
            <w:pPr>
              <w:spacing w:after="0" w:line="240" w:lineRule="auto"/>
              <w:ind w:left="0" w:firstLine="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Тема 1. Общие понятия об опасных и чрезвычайных ситуациях.</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8">
            <w:pPr>
              <w:spacing w:after="0" w:before="15" w:line="240" w:lineRule="auto"/>
              <w:ind w:left="0" w:right="-19" w:firstLine="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Дискуссии по реальным случаям опасных ситуаций.</w:t>
            </w:r>
          </w:p>
          <w:p w:rsidR="00000000" w:rsidDel="00000000" w:rsidP="00000000" w:rsidRDefault="00000000" w:rsidRPr="00000000" w14:paraId="000000B9">
            <w:pPr>
              <w:spacing w:after="0" w:before="15" w:line="240" w:lineRule="auto"/>
              <w:ind w:left="0" w:right="-19" w:firstLine="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Создание презентаций о разных типах опасностей.</w:t>
            </w:r>
          </w:p>
          <w:p w:rsidR="00000000" w:rsidDel="00000000" w:rsidP="00000000" w:rsidRDefault="00000000" w:rsidRPr="00000000" w14:paraId="000000BA">
            <w:pPr>
              <w:spacing w:after="0" w:before="15" w:line="240" w:lineRule="auto"/>
              <w:ind w:left="0" w:right="-19"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Ролевые игры, моделирующие ситуации принятия решений.</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B">
            <w:pPr>
              <w:spacing w:after="0" w:before="8" w:line="240" w:lineRule="auto"/>
              <w:ind w:left="109" w:right="-2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3</w:t>
            </w:r>
            <w:r w:rsidDel="00000000" w:rsidR="00000000" w:rsidRPr="00000000">
              <w:rPr>
                <w:rtl w:val="0"/>
              </w:rPr>
            </w:r>
          </w:p>
        </w:tc>
      </w:tr>
      <w:tr>
        <w:trPr>
          <w:cantSplit w:val="0"/>
          <w:trHeight w:val="104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C">
            <w:pPr>
              <w:spacing w:after="0" w:before="8" w:line="240" w:lineRule="auto"/>
              <w:ind w:left="108" w:right="-2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2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D">
            <w:pPr>
              <w:spacing w:after="0" w:before="8" w:line="240" w:lineRule="auto"/>
              <w:ind w:left="110" w:right="-2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Тема 2. Чрезвычайные ситуации геологического происхождения.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E">
            <w:pPr>
              <w:spacing w:after="0" w:before="15" w:line="240" w:lineRule="auto"/>
              <w:ind w:left="0" w:right="-19"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Исследовательские проекты о последствиях землетрясений и вулканов.</w:t>
            </w:r>
          </w:p>
          <w:p w:rsidR="00000000" w:rsidDel="00000000" w:rsidP="00000000" w:rsidRDefault="00000000" w:rsidRPr="00000000" w14:paraId="000000BF">
            <w:pPr>
              <w:spacing w:after="0" w:before="15" w:line="240" w:lineRule="auto"/>
              <w:ind w:left="0" w:right="-19"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Практические занятия по экстренной эвакуации.</w:t>
            </w:r>
          </w:p>
          <w:p w:rsidR="00000000" w:rsidDel="00000000" w:rsidP="00000000" w:rsidRDefault="00000000" w:rsidRPr="00000000" w14:paraId="000000C0">
            <w:pPr>
              <w:spacing w:after="0" w:before="15" w:line="240" w:lineRule="auto"/>
              <w:ind w:left="0" w:right="-19"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Просмотр и анализ видео о геологических катастрофах.</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1">
            <w:pPr>
              <w:spacing w:after="0" w:before="8" w:line="240" w:lineRule="auto"/>
              <w:ind w:left="109" w:right="-2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6</w:t>
            </w:r>
            <w:r w:rsidDel="00000000" w:rsidR="00000000" w:rsidRPr="00000000">
              <w:rPr>
                <w:rtl w:val="0"/>
              </w:rPr>
            </w:r>
          </w:p>
        </w:tc>
      </w:tr>
      <w:tr>
        <w:trPr>
          <w:cantSplit w:val="0"/>
          <w:trHeight w:val="113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2">
            <w:pPr>
              <w:spacing w:after="0" w:before="8" w:line="240" w:lineRule="auto"/>
              <w:ind w:left="108" w:right="-2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3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3">
            <w:pPr>
              <w:spacing w:after="0" w:before="8" w:line="240" w:lineRule="auto"/>
              <w:ind w:left="110" w:right="-2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Тема 3. Чрезвычайные ситуации метеорологического происхождения.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4">
            <w:pPr>
              <w:spacing w:after="0" w:before="15" w:line="240" w:lineRule="auto"/>
              <w:ind w:left="0" w:right="-19" w:firstLine="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 Проведение экспериментов, демонстрирующих силу ветра и дождя.</w:t>
            </w:r>
          </w:p>
          <w:p w:rsidR="00000000" w:rsidDel="00000000" w:rsidP="00000000" w:rsidRDefault="00000000" w:rsidRPr="00000000" w14:paraId="000000C5">
            <w:pPr>
              <w:spacing w:after="0" w:before="15" w:line="240" w:lineRule="auto"/>
              <w:ind w:left="0" w:right="-19" w:firstLine="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Создание моделей ураганов и торнадо.</w:t>
            </w:r>
          </w:p>
          <w:p w:rsidR="00000000" w:rsidDel="00000000" w:rsidP="00000000" w:rsidRDefault="00000000" w:rsidRPr="00000000" w14:paraId="000000C6">
            <w:pPr>
              <w:spacing w:after="0" w:before="15" w:line="240" w:lineRule="auto"/>
              <w:ind w:left="0" w:right="-19"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Обсуждение методов предсказания погоды и подготовки к чрезвычайным ситуациям.</w:t>
            </w:r>
            <w:r w:rsidDel="00000000" w:rsidR="00000000" w:rsidRPr="00000000">
              <w:rPr>
                <w:rtl w:val="0"/>
              </w:rPr>
            </w:r>
          </w:p>
          <w:p w:rsidR="00000000" w:rsidDel="00000000" w:rsidP="00000000" w:rsidRDefault="00000000" w:rsidRPr="00000000" w14:paraId="000000C7">
            <w:pPr>
              <w:spacing w:after="0" w:line="240" w:lineRule="auto"/>
              <w:ind w:left="0" w:firstLine="0"/>
              <w:rPr>
                <w:rFonts w:ascii="Times New Roman" w:cs="Times New Roman" w:eastAsia="Times New Roman" w:hAnsi="Times New Roman"/>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8">
            <w:pPr>
              <w:spacing w:after="0" w:before="8" w:line="240" w:lineRule="auto"/>
              <w:ind w:left="110" w:right="-2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2</w:t>
            </w:r>
            <w:r w:rsidDel="00000000" w:rsidR="00000000" w:rsidRPr="00000000">
              <w:rPr>
                <w:rtl w:val="0"/>
              </w:rPr>
            </w:r>
          </w:p>
        </w:tc>
      </w:tr>
      <w:tr>
        <w:trPr>
          <w:cantSplit w:val="0"/>
          <w:trHeight w:val="98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9">
            <w:pPr>
              <w:spacing w:after="0" w:before="8" w:line="240" w:lineRule="auto"/>
              <w:ind w:left="108" w:right="-2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A">
            <w:pPr>
              <w:spacing w:line="240" w:lineRule="auto"/>
              <w:ind w:left="107"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Тема 4. Чрезвычайные ситуации гидрологического происхождения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B">
            <w:pPr>
              <w:spacing w:after="0" w:before="15" w:line="240" w:lineRule="auto"/>
              <w:ind w:left="0" w:right="-19" w:firstLine="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Моделирование наводнений и их последствий.</w:t>
            </w:r>
          </w:p>
          <w:p w:rsidR="00000000" w:rsidDel="00000000" w:rsidP="00000000" w:rsidRDefault="00000000" w:rsidRPr="00000000" w14:paraId="000000CC">
            <w:pPr>
              <w:spacing w:after="0" w:before="15" w:line="240" w:lineRule="auto"/>
              <w:ind w:left="0" w:right="-19" w:firstLine="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Изучение правил поведения на воде.</w:t>
            </w:r>
          </w:p>
          <w:p w:rsidR="00000000" w:rsidDel="00000000" w:rsidP="00000000" w:rsidRDefault="00000000" w:rsidRPr="00000000" w14:paraId="000000CD">
            <w:pPr>
              <w:spacing w:after="240" w:line="240" w:lineRule="auto"/>
              <w:ind w:left="0" w:firstLine="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Практические занятия по оказанию помощи при ЧС, связанных с водой.</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E">
            <w:pPr>
              <w:spacing w:after="0" w:before="8" w:line="240" w:lineRule="auto"/>
              <w:ind w:left="110" w:right="-2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8</w:t>
            </w:r>
            <w:r w:rsidDel="00000000" w:rsidR="00000000" w:rsidRPr="00000000">
              <w:rPr>
                <w:rtl w:val="0"/>
              </w:rPr>
            </w:r>
          </w:p>
        </w:tc>
      </w:tr>
      <w:tr>
        <w:trPr>
          <w:cantSplit w:val="0"/>
          <w:trHeight w:val="99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F">
            <w:pPr>
              <w:spacing w:after="0" w:before="8" w:line="240" w:lineRule="auto"/>
              <w:ind w:left="108" w:right="-2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0">
            <w:pPr>
              <w:spacing w:after="0" w:line="240" w:lineRule="auto"/>
              <w:ind w:left="107" w:right="96"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Тема 5. Чрезвычайные ситуации биолого-социального происхождения.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1">
            <w:pPr>
              <w:spacing w:after="0" w:before="8" w:line="240" w:lineRule="auto"/>
              <w:ind w:left="0" w:right="-20" w:firstLine="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Дискуссии по вопросам инфекционных заболеваний.</w:t>
            </w:r>
          </w:p>
          <w:p w:rsidR="00000000" w:rsidDel="00000000" w:rsidP="00000000" w:rsidRDefault="00000000" w:rsidRPr="00000000" w14:paraId="000000D2">
            <w:pPr>
              <w:spacing w:after="0" w:before="8" w:line="240" w:lineRule="auto"/>
              <w:ind w:left="0" w:right="-20" w:firstLine="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Разработка анкет для опроса о здоровье среди одноклассников.</w:t>
            </w:r>
          </w:p>
          <w:p w:rsidR="00000000" w:rsidDel="00000000" w:rsidP="00000000" w:rsidRDefault="00000000" w:rsidRPr="00000000" w14:paraId="000000D3">
            <w:pPr>
              <w:spacing w:after="0" w:before="8" w:line="240" w:lineRule="auto"/>
              <w:ind w:left="0" w:right="-2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Рекомендации по профилактике и защите населения.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4">
            <w:pPr>
              <w:spacing w:after="0" w:before="8" w:line="240" w:lineRule="auto"/>
              <w:ind w:left="110" w:right="-2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3</w:t>
            </w:r>
            <w:r w:rsidDel="00000000" w:rsidR="00000000" w:rsidRPr="00000000">
              <w:rPr>
                <w:rtl w:val="0"/>
              </w:rPr>
            </w:r>
          </w:p>
        </w:tc>
      </w:tr>
      <w:tr>
        <w:trPr>
          <w:cantSplit w:val="0"/>
          <w:trHeight w:val="99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5">
            <w:pPr>
              <w:spacing w:after="0" w:before="8" w:line="240" w:lineRule="auto"/>
              <w:ind w:left="108" w:right="-2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6">
            <w:pPr>
              <w:spacing w:after="0" w:before="8" w:line="240" w:lineRule="auto"/>
              <w:ind w:left="110" w:right="-2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Тема 6. Духовно-нравственные основы противодействия терроризму и экстремизму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7">
            <w:pPr>
              <w:spacing w:after="0" w:before="8" w:line="240" w:lineRule="auto"/>
              <w:ind w:left="0" w:right="-20" w:firstLine="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Обсуждения вопросов толерантности и уважения.</w:t>
            </w:r>
          </w:p>
          <w:p w:rsidR="00000000" w:rsidDel="00000000" w:rsidP="00000000" w:rsidRDefault="00000000" w:rsidRPr="00000000" w14:paraId="000000D8">
            <w:pPr>
              <w:spacing w:after="0" w:before="8" w:line="240" w:lineRule="auto"/>
              <w:ind w:left="0" w:right="-20" w:firstLine="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Участие в театрализованных представлениях о миротворчестве.</w:t>
            </w:r>
          </w:p>
          <w:p w:rsidR="00000000" w:rsidDel="00000000" w:rsidP="00000000" w:rsidRDefault="00000000" w:rsidRPr="00000000" w14:paraId="000000D9">
            <w:pPr>
              <w:spacing w:after="0" w:before="8" w:line="240" w:lineRule="auto"/>
              <w:ind w:left="0" w:right="-2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Ролевые игры, моделирующие ситуации выбора в сложных моральных вопросах.</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A">
            <w:pPr>
              <w:spacing w:after="0" w:before="8" w:line="240" w:lineRule="auto"/>
              <w:ind w:left="110" w:right="-2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2</w:t>
            </w:r>
            <w:r w:rsidDel="00000000" w:rsidR="00000000" w:rsidRPr="00000000">
              <w:rPr>
                <w:rtl w:val="0"/>
              </w:rPr>
            </w:r>
          </w:p>
        </w:tc>
      </w:tr>
      <w:tr>
        <w:trPr>
          <w:cantSplit w:val="0"/>
          <w:trHeight w:val="98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B">
            <w:pPr>
              <w:spacing w:after="0" w:before="11" w:line="240" w:lineRule="auto"/>
              <w:ind w:left="108" w:right="-2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C">
            <w:pPr>
              <w:spacing w:after="0" w:before="11" w:line="240" w:lineRule="auto"/>
              <w:ind w:left="110" w:right="-2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Тема 7. Здоровый образ жизни и его значение для гармонического развития личности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D">
            <w:pPr>
              <w:spacing w:after="0" w:before="8" w:line="240" w:lineRule="auto"/>
              <w:ind w:left="0" w:right="-2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Ведение дневника питания и физических активностей.</w:t>
            </w:r>
          </w:p>
          <w:p w:rsidR="00000000" w:rsidDel="00000000" w:rsidP="00000000" w:rsidRDefault="00000000" w:rsidRPr="00000000" w14:paraId="000000DE">
            <w:pPr>
              <w:spacing w:after="0" w:before="8" w:line="240" w:lineRule="auto"/>
              <w:ind w:left="0" w:right="-2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Участие в спортивных мероприятиях и играх.</w:t>
            </w:r>
          </w:p>
          <w:p w:rsidR="00000000" w:rsidDel="00000000" w:rsidP="00000000" w:rsidRDefault="00000000" w:rsidRPr="00000000" w14:paraId="000000DF">
            <w:pPr>
              <w:spacing w:after="0" w:before="8" w:line="240" w:lineRule="auto"/>
              <w:ind w:left="0" w:right="-2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Проведение лекций о вреде курения и алкоголя.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0">
            <w:pPr>
              <w:spacing w:after="0" w:before="11" w:line="240" w:lineRule="auto"/>
              <w:ind w:left="110" w:right="-2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2</w:t>
            </w:r>
            <w:r w:rsidDel="00000000" w:rsidR="00000000" w:rsidRPr="00000000">
              <w:rPr>
                <w:rtl w:val="0"/>
              </w:rPr>
            </w:r>
          </w:p>
        </w:tc>
      </w:tr>
      <w:tr>
        <w:trPr>
          <w:cantSplit w:val="0"/>
          <w:trHeight w:val="98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1">
            <w:pPr>
              <w:spacing w:after="0" w:before="11" w:line="240" w:lineRule="auto"/>
              <w:ind w:left="108" w:right="-20" w:firstLine="0"/>
              <w:jc w:val="both"/>
              <w:rPr>
                <w:rFonts w:ascii="Times New Roman" w:cs="Times New Roman" w:eastAsia="Times New Roman" w:hAnsi="Times New Roman"/>
                <w:b w:val="1"/>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2">
            <w:pPr>
              <w:spacing w:after="0" w:before="11" w:line="240" w:lineRule="auto"/>
              <w:ind w:left="110" w:right="-20" w:firstLine="0"/>
              <w:jc w:val="both"/>
              <w:rPr>
                <w:rFonts w:ascii="Times New Roman" w:cs="Times New Roman" w:eastAsia="Times New Roman" w:hAnsi="Times New Roman"/>
                <w:b w:val="1"/>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Тема 8. Первая медицинская помощь и правила ее оказания.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3">
            <w:pPr>
              <w:spacing w:after="0" w:before="8" w:line="240" w:lineRule="auto"/>
              <w:ind w:left="0" w:right="-20" w:firstLine="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Практические тренировки по оказанию первой помощи.</w:t>
            </w:r>
          </w:p>
          <w:p w:rsidR="00000000" w:rsidDel="00000000" w:rsidP="00000000" w:rsidRDefault="00000000" w:rsidRPr="00000000" w14:paraId="000000E4">
            <w:pPr>
              <w:spacing w:after="0" w:before="8" w:line="240" w:lineRule="auto"/>
              <w:ind w:left="0" w:right="-20" w:firstLine="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Ролевые игры, имитирующие сценарии ЧС.</w:t>
            </w:r>
          </w:p>
          <w:p w:rsidR="00000000" w:rsidDel="00000000" w:rsidP="00000000" w:rsidRDefault="00000000" w:rsidRPr="00000000" w14:paraId="000000E5">
            <w:pPr>
              <w:spacing w:after="0" w:before="8" w:line="240" w:lineRule="auto"/>
              <w:ind w:left="0" w:right="-20" w:firstLine="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Обучение основам сердечно-легочной реанимации.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6">
            <w:pPr>
              <w:spacing w:after="0" w:before="11" w:line="240" w:lineRule="auto"/>
              <w:ind w:left="110" w:right="-20" w:firstLine="0"/>
              <w:jc w:val="both"/>
              <w:rPr>
                <w:rFonts w:ascii="Times New Roman" w:cs="Times New Roman" w:eastAsia="Times New Roman" w:hAnsi="Times New Roman"/>
                <w:b w:val="1"/>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3</w:t>
            </w:r>
            <w:r w:rsidDel="00000000" w:rsidR="00000000" w:rsidRPr="00000000">
              <w:rPr>
                <w:rtl w:val="0"/>
              </w:rPr>
            </w:r>
          </w:p>
        </w:tc>
      </w:tr>
      <w:tr>
        <w:trPr>
          <w:cantSplit w:val="0"/>
          <w:trHeight w:val="98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7">
            <w:pPr>
              <w:spacing w:after="0" w:before="11" w:line="240" w:lineRule="auto"/>
              <w:ind w:left="108" w:right="-20" w:firstLine="0"/>
              <w:jc w:val="both"/>
              <w:rPr>
                <w:rFonts w:ascii="Times New Roman" w:cs="Times New Roman" w:eastAsia="Times New Roman" w:hAnsi="Times New Roman"/>
                <w:b w:val="1"/>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9</w:t>
            </w:r>
            <w:r w:rsidDel="00000000" w:rsidR="00000000" w:rsidRPr="00000000">
              <w:rPr>
                <w:rtl w:val="0"/>
              </w:rPr>
            </w:r>
          </w:p>
        </w:tc>
        <w:tc>
          <w:tcPr>
            <w:tcBorders>
              <w:top w:color="000000" w:space="0" w:sz="4" w:val="single"/>
              <w:left w:color="000000" w:space="0" w:sz="4" w:val="single"/>
            </w:tcBorders>
          </w:tcPr>
          <w:p w:rsidR="00000000" w:rsidDel="00000000" w:rsidP="00000000" w:rsidRDefault="00000000" w:rsidRPr="00000000" w14:paraId="000000E8">
            <w:pPr>
              <w:spacing w:after="0" w:before="11" w:line="240" w:lineRule="auto"/>
              <w:ind w:left="110" w:right="-20" w:firstLine="0"/>
              <w:jc w:val="both"/>
              <w:rPr>
                <w:rFonts w:ascii="Times New Roman" w:cs="Times New Roman" w:eastAsia="Times New Roman" w:hAnsi="Times New Roman"/>
                <w:b w:val="1"/>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Тема 9. </w:t>
            </w:r>
            <w:r w:rsidDel="00000000" w:rsidR="00000000" w:rsidRPr="00000000">
              <w:rPr>
                <w:rFonts w:ascii="Times New Roman" w:cs="Times New Roman" w:eastAsia="Times New Roman" w:hAnsi="Times New Roman"/>
                <w:b w:val="1"/>
                <w:color w:val="000000"/>
                <w:sz w:val="24"/>
                <w:szCs w:val="24"/>
                <w:vertAlign w:val="baseline"/>
                <w:rtl w:val="0"/>
              </w:rPr>
              <w:t xml:space="preserve">Модуль «Дорожная безопасность»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9">
            <w:pPr>
              <w:spacing w:after="0" w:before="8" w:line="240" w:lineRule="auto"/>
              <w:ind w:left="0" w:right="-20" w:firstLine="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Изучение факторов риска на дороге.</w:t>
            </w:r>
          </w:p>
          <w:p w:rsidR="00000000" w:rsidDel="00000000" w:rsidP="00000000" w:rsidRDefault="00000000" w:rsidRPr="00000000" w14:paraId="000000EA">
            <w:pPr>
              <w:spacing w:after="0" w:before="8" w:line="240" w:lineRule="auto"/>
              <w:ind w:left="0" w:right="-20" w:firstLine="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Участие в экскурсиях по безопасным маршрутам.</w:t>
            </w:r>
          </w:p>
          <w:p w:rsidR="00000000" w:rsidDel="00000000" w:rsidP="00000000" w:rsidRDefault="00000000" w:rsidRPr="00000000" w14:paraId="000000EB">
            <w:pPr>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Создание видеороликов о правилах дорожного движения.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C">
            <w:pPr>
              <w:spacing w:after="0" w:before="11" w:line="240" w:lineRule="auto"/>
              <w:ind w:left="110" w:right="-20" w:firstLine="0"/>
              <w:jc w:val="both"/>
              <w:rPr>
                <w:rFonts w:ascii="Times New Roman" w:cs="Times New Roman" w:eastAsia="Times New Roman" w:hAnsi="Times New Roman"/>
                <w:b w:val="1"/>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5</w:t>
            </w:r>
            <w:r w:rsidDel="00000000" w:rsidR="00000000" w:rsidRPr="00000000">
              <w:rPr>
                <w:rtl w:val="0"/>
              </w:rPr>
            </w:r>
          </w:p>
        </w:tc>
      </w:tr>
      <w:tr>
        <w:trPr>
          <w:cantSplit w:val="0"/>
          <w:trHeight w:val="42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D">
            <w:pPr>
              <w:spacing w:after="0" w:before="11" w:line="240" w:lineRule="auto"/>
              <w:ind w:left="108" w:right="-2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ИТОГО</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E">
            <w:pPr>
              <w:spacing w:after="0" w:line="240" w:lineRule="auto"/>
              <w:ind w:left="0" w:firstLine="0"/>
              <w:rPr>
                <w:rFonts w:ascii="Times New Roman" w:cs="Times New Roman" w:eastAsia="Times New Roman" w:hAnsi="Times New Roman"/>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F">
            <w:pPr>
              <w:spacing w:after="0" w:line="240" w:lineRule="auto"/>
              <w:ind w:left="0" w:firstLine="0"/>
              <w:rPr>
                <w:rFonts w:ascii="Times New Roman" w:cs="Times New Roman" w:eastAsia="Times New Roman" w:hAnsi="Times New Roman"/>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0">
            <w:pPr>
              <w:spacing w:after="0" w:before="11" w:line="240" w:lineRule="auto"/>
              <w:ind w:left="110" w:right="-2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 34</w:t>
            </w:r>
            <w:r w:rsidDel="00000000" w:rsidR="00000000" w:rsidRPr="00000000">
              <w:rPr>
                <w:rtl w:val="0"/>
              </w:rPr>
            </w:r>
          </w:p>
        </w:tc>
      </w:tr>
    </w:tbl>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2">
      <w:pPr>
        <w:pBdr>
          <w:top w:space="0" w:sz="0" w:val="nil"/>
          <w:left w:space="0" w:sz="0" w:val="nil"/>
          <w:bottom w:space="0" w:sz="0" w:val="nil"/>
          <w:right w:space="0" w:sz="0" w:val="nil"/>
          <w:between w:space="0" w:sz="0" w:val="nil"/>
        </w:pBdr>
        <w:spacing w:after="0" w:line="240" w:lineRule="auto"/>
        <w:ind w:left="0" w:hanging="2"/>
        <w:rPr>
          <w:rFonts w:ascii="Times New Roman" w:cs="Times New Roman" w:eastAsia="Times New Roman" w:hAnsi="Times New Roman"/>
          <w:color w:val="ff0000"/>
          <w:sz w:val="24"/>
          <w:szCs w:val="24"/>
          <w:highlight w:val="yellow"/>
        </w:rPr>
      </w:pPr>
      <w:r w:rsidDel="00000000" w:rsidR="00000000" w:rsidRPr="00000000">
        <w:rPr>
          <w:rtl w:val="0"/>
        </w:rPr>
      </w:r>
    </w:p>
    <w:p w:rsidR="00000000" w:rsidDel="00000000" w:rsidP="00000000" w:rsidRDefault="00000000" w:rsidRPr="00000000" w14:paraId="000000F3">
      <w:pPr>
        <w:pBdr>
          <w:top w:space="0" w:sz="0" w:val="nil"/>
          <w:left w:space="0" w:sz="0" w:val="nil"/>
          <w:bottom w:space="0" w:sz="0" w:val="nil"/>
          <w:right w:space="0" w:sz="0" w:val="nil"/>
          <w:between w:space="0" w:sz="0" w:val="nil"/>
        </w:pBdr>
        <w:spacing w:after="0" w:line="240" w:lineRule="auto"/>
        <w:ind w:left="0" w:hanging="2"/>
        <w:rPr>
          <w:rFonts w:ascii="Times New Roman" w:cs="Times New Roman" w:eastAsia="Times New Roman" w:hAnsi="Times New Roman"/>
          <w:color w:val="ff0000"/>
          <w:sz w:val="24"/>
          <w:szCs w:val="24"/>
          <w:highlight w:val="yellow"/>
        </w:rPr>
      </w:pPr>
      <w:r w:rsidDel="00000000" w:rsidR="00000000" w:rsidRPr="00000000">
        <w:rPr>
          <w:rtl w:val="0"/>
        </w:rPr>
      </w:r>
    </w:p>
    <w:p w:rsidR="00000000" w:rsidDel="00000000" w:rsidP="00000000" w:rsidRDefault="00000000" w:rsidRPr="00000000" w14:paraId="000000F4">
      <w:pPr>
        <w:pBdr>
          <w:top w:space="0" w:sz="0" w:val="nil"/>
          <w:left w:space="0" w:sz="0" w:val="nil"/>
          <w:bottom w:space="0" w:sz="0" w:val="nil"/>
          <w:right w:space="0" w:sz="0" w:val="nil"/>
          <w:between w:space="0" w:sz="0" w:val="nil"/>
        </w:pBdr>
        <w:spacing w:after="0" w:line="240" w:lineRule="auto"/>
        <w:ind w:left="0" w:hanging="2"/>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Календарно-тематическое планирование</w:t>
      </w:r>
    </w:p>
    <w:p w:rsidR="00000000" w:rsidDel="00000000" w:rsidP="00000000" w:rsidRDefault="00000000" w:rsidRPr="00000000" w14:paraId="000000F5">
      <w:pPr>
        <w:pBdr>
          <w:top w:space="0" w:sz="0" w:val="nil"/>
          <w:left w:space="0" w:sz="0" w:val="nil"/>
          <w:bottom w:space="0" w:sz="0" w:val="nil"/>
          <w:right w:space="0" w:sz="0" w:val="nil"/>
          <w:between w:space="0" w:sz="0" w:val="nil"/>
        </w:pBdr>
        <w:spacing w:after="0" w:line="240" w:lineRule="auto"/>
        <w:ind w:left="0" w:hanging="2"/>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F6">
      <w:pPr>
        <w:pBdr>
          <w:top w:space="0" w:sz="0" w:val="nil"/>
          <w:left w:space="0" w:sz="0" w:val="nil"/>
          <w:bottom w:space="0" w:sz="0" w:val="nil"/>
          <w:right w:space="0" w:sz="0" w:val="nil"/>
          <w:between w:space="0" w:sz="0" w:val="nil"/>
        </w:pBdr>
        <w:spacing w:after="0" w:line="240" w:lineRule="auto"/>
        <w:ind w:left="0" w:hanging="2"/>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bl>
      <w:tblPr>
        <w:tblStyle w:val="Table2"/>
        <w:tblW w:w="66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40"/>
        <w:gridCol w:w="4920"/>
        <w:tblGridChange w:id="0">
          <w:tblGrid>
            <w:gridCol w:w="1740"/>
            <w:gridCol w:w="4920"/>
          </w:tblGrid>
        </w:tblGridChange>
      </w:tblGrid>
      <w:tr>
        <w:trPr>
          <w:cantSplit w:val="0"/>
          <w:trHeight w:val="255" w:hRule="atLeast"/>
          <w:tblHeader w:val="0"/>
        </w:trPr>
        <w:tc>
          <w:tcPr>
            <w:shd w:fill="auto" w:val="clear"/>
            <w:vAlign w:val="bottom"/>
          </w:tcPr>
          <w:p w:rsidR="00000000" w:rsidDel="00000000" w:rsidP="00000000" w:rsidRDefault="00000000" w:rsidRPr="00000000" w14:paraId="000000F7">
            <w:pPr>
              <w:spacing w:after="0" w:line="240" w:lineRule="auto"/>
              <w:ind w:left="0" w:firstLine="0"/>
              <w:jc w:val="center"/>
              <w:rPr>
                <w:rFonts w:ascii="Times New Roman" w:cs="Times New Roman" w:eastAsia="Times New Roman" w:hAnsi="Times New Roman"/>
                <w:b w:val="1"/>
                <w:color w:val="000000"/>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w:t>
            </w:r>
          </w:p>
        </w:tc>
        <w:tc>
          <w:tcPr>
            <w:shd w:fill="auto" w:val="clear"/>
            <w:vAlign w:val="bottom"/>
          </w:tcPr>
          <w:p w:rsidR="00000000" w:rsidDel="00000000" w:rsidP="00000000" w:rsidRDefault="00000000" w:rsidRPr="00000000" w14:paraId="000000F8">
            <w:pPr>
              <w:spacing w:after="0" w:line="240" w:lineRule="auto"/>
              <w:ind w:left="0" w:firstLine="0"/>
              <w:jc w:val="center"/>
              <w:rPr>
                <w:rFonts w:ascii="Times New Roman" w:cs="Times New Roman" w:eastAsia="Times New Roman" w:hAnsi="Times New Roman"/>
                <w:b w:val="1"/>
                <w:color w:val="000000"/>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Тема</w:t>
            </w:r>
          </w:p>
        </w:tc>
      </w:tr>
      <w:tr>
        <w:trPr>
          <w:cantSplit w:val="0"/>
          <w:trHeight w:val="255" w:hRule="atLeast"/>
          <w:tblHeader w:val="0"/>
        </w:trPr>
        <w:tc>
          <w:tcPr>
            <w:shd w:fill="auto" w:val="clear"/>
            <w:vAlign w:val="bottom"/>
          </w:tcPr>
          <w:p w:rsidR="00000000" w:rsidDel="00000000" w:rsidP="00000000" w:rsidRDefault="00000000" w:rsidRPr="00000000" w14:paraId="000000F9">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09.02.2025</w:t>
            </w:r>
          </w:p>
        </w:tc>
        <w:tc>
          <w:tcPr>
            <w:shd w:fill="auto" w:val="clear"/>
          </w:tcPr>
          <w:p w:rsidR="00000000" w:rsidDel="00000000" w:rsidP="00000000" w:rsidRDefault="00000000" w:rsidRPr="00000000" w14:paraId="000000FA">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Вводное занятие</w:t>
            </w:r>
          </w:p>
        </w:tc>
      </w:tr>
      <w:tr>
        <w:trPr>
          <w:cantSplit w:val="0"/>
          <w:trHeight w:val="255" w:hRule="atLeast"/>
          <w:tblHeader w:val="0"/>
        </w:trPr>
        <w:tc>
          <w:tcPr>
            <w:shd w:fill="auto" w:val="clear"/>
            <w:vAlign w:val="bottom"/>
          </w:tcPr>
          <w:p w:rsidR="00000000" w:rsidDel="00000000" w:rsidP="00000000" w:rsidRDefault="00000000" w:rsidRPr="00000000" w14:paraId="000000FB">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09.09.2025</w:t>
            </w:r>
          </w:p>
        </w:tc>
        <w:tc>
          <w:tcPr>
            <w:shd w:fill="auto" w:val="clear"/>
          </w:tcPr>
          <w:p w:rsidR="00000000" w:rsidDel="00000000" w:rsidP="00000000" w:rsidRDefault="00000000" w:rsidRPr="00000000" w14:paraId="000000FC">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Строим временное жилище</w:t>
            </w:r>
          </w:p>
        </w:tc>
      </w:tr>
      <w:tr>
        <w:trPr>
          <w:cantSplit w:val="0"/>
          <w:trHeight w:val="255" w:hRule="atLeast"/>
          <w:tblHeader w:val="0"/>
        </w:trPr>
        <w:tc>
          <w:tcPr>
            <w:shd w:fill="auto" w:val="clear"/>
            <w:vAlign w:val="bottom"/>
          </w:tcPr>
          <w:p w:rsidR="00000000" w:rsidDel="00000000" w:rsidP="00000000" w:rsidRDefault="00000000" w:rsidRPr="00000000" w14:paraId="000000FD">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9/16/2025</w:t>
            </w:r>
          </w:p>
        </w:tc>
        <w:tc>
          <w:tcPr>
            <w:shd w:fill="auto" w:val="clear"/>
          </w:tcPr>
          <w:p w:rsidR="00000000" w:rsidDel="00000000" w:rsidP="00000000" w:rsidRDefault="00000000" w:rsidRPr="00000000" w14:paraId="000000FE">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Строим временное жилище</w:t>
            </w:r>
          </w:p>
        </w:tc>
      </w:tr>
      <w:tr>
        <w:trPr>
          <w:cantSplit w:val="0"/>
          <w:trHeight w:val="255" w:hRule="atLeast"/>
          <w:tblHeader w:val="0"/>
        </w:trPr>
        <w:tc>
          <w:tcPr>
            <w:shd w:fill="auto" w:val="clear"/>
            <w:vAlign w:val="bottom"/>
          </w:tcPr>
          <w:p w:rsidR="00000000" w:rsidDel="00000000" w:rsidP="00000000" w:rsidRDefault="00000000" w:rsidRPr="00000000" w14:paraId="000000FF">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9/23/2025</w:t>
            </w:r>
          </w:p>
        </w:tc>
        <w:tc>
          <w:tcPr>
            <w:shd w:fill="auto" w:val="clear"/>
          </w:tcPr>
          <w:p w:rsidR="00000000" w:rsidDel="00000000" w:rsidP="00000000" w:rsidRDefault="00000000" w:rsidRPr="00000000" w14:paraId="00000100">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Подготовка и участие в школьном туре олимпиады по ОБЖ</w:t>
            </w:r>
          </w:p>
        </w:tc>
      </w:tr>
      <w:tr>
        <w:trPr>
          <w:cantSplit w:val="0"/>
          <w:trHeight w:val="255" w:hRule="atLeast"/>
          <w:tblHeader w:val="0"/>
        </w:trPr>
        <w:tc>
          <w:tcPr>
            <w:shd w:fill="auto" w:val="clear"/>
            <w:vAlign w:val="bottom"/>
          </w:tcPr>
          <w:p w:rsidR="00000000" w:rsidDel="00000000" w:rsidP="00000000" w:rsidRDefault="00000000" w:rsidRPr="00000000" w14:paraId="00000101">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9/30/2025</w:t>
            </w:r>
          </w:p>
        </w:tc>
        <w:tc>
          <w:tcPr>
            <w:shd w:fill="auto" w:val="clear"/>
          </w:tcPr>
          <w:p w:rsidR="00000000" w:rsidDel="00000000" w:rsidP="00000000" w:rsidRDefault="00000000" w:rsidRPr="00000000" w14:paraId="00000102">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Подготовка и участие в школьном туре олимпиады по ОБЖ</w:t>
            </w:r>
          </w:p>
        </w:tc>
      </w:tr>
      <w:tr>
        <w:trPr>
          <w:cantSplit w:val="0"/>
          <w:trHeight w:val="255" w:hRule="atLeast"/>
          <w:tblHeader w:val="0"/>
        </w:trPr>
        <w:tc>
          <w:tcPr>
            <w:shd w:fill="auto" w:val="clear"/>
            <w:vAlign w:val="bottom"/>
          </w:tcPr>
          <w:p w:rsidR="00000000" w:rsidDel="00000000" w:rsidP="00000000" w:rsidRDefault="00000000" w:rsidRPr="00000000" w14:paraId="00000103">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10.07.2025</w:t>
            </w:r>
          </w:p>
        </w:tc>
        <w:tc>
          <w:tcPr>
            <w:shd w:fill="auto" w:val="clear"/>
          </w:tcPr>
          <w:p w:rsidR="00000000" w:rsidDel="00000000" w:rsidP="00000000" w:rsidRDefault="00000000" w:rsidRPr="00000000" w14:paraId="00000104">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Викторина «Безопасность в природных условиях»</w:t>
            </w:r>
          </w:p>
        </w:tc>
      </w:tr>
      <w:tr>
        <w:trPr>
          <w:cantSplit w:val="0"/>
          <w:trHeight w:val="255" w:hRule="atLeast"/>
          <w:tblHeader w:val="0"/>
        </w:trPr>
        <w:tc>
          <w:tcPr>
            <w:shd w:fill="auto" w:val="clear"/>
            <w:vAlign w:val="bottom"/>
          </w:tcPr>
          <w:p w:rsidR="00000000" w:rsidDel="00000000" w:rsidP="00000000" w:rsidRDefault="00000000" w:rsidRPr="00000000" w14:paraId="00000105">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10/14/2025</w:t>
            </w:r>
          </w:p>
        </w:tc>
        <w:tc>
          <w:tcPr>
            <w:shd w:fill="auto" w:val="clear"/>
          </w:tcPr>
          <w:p w:rsidR="00000000" w:rsidDel="00000000" w:rsidP="00000000" w:rsidRDefault="00000000" w:rsidRPr="00000000" w14:paraId="00000106">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Викторина «Безопасность в природных условиях»</w:t>
            </w:r>
          </w:p>
        </w:tc>
      </w:tr>
      <w:tr>
        <w:trPr>
          <w:cantSplit w:val="0"/>
          <w:trHeight w:val="255" w:hRule="atLeast"/>
          <w:tblHeader w:val="0"/>
        </w:trPr>
        <w:tc>
          <w:tcPr>
            <w:shd w:fill="auto" w:val="clear"/>
            <w:vAlign w:val="bottom"/>
          </w:tcPr>
          <w:p w:rsidR="00000000" w:rsidDel="00000000" w:rsidP="00000000" w:rsidRDefault="00000000" w:rsidRPr="00000000" w14:paraId="00000107">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10/21/2025</w:t>
            </w:r>
          </w:p>
        </w:tc>
        <w:tc>
          <w:tcPr>
            <w:shd w:fill="auto" w:val="clear"/>
          </w:tcPr>
          <w:p w:rsidR="00000000" w:rsidDel="00000000" w:rsidP="00000000" w:rsidRDefault="00000000" w:rsidRPr="00000000" w14:paraId="00000108">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Добывание огня без спичек</w:t>
            </w:r>
          </w:p>
        </w:tc>
      </w:tr>
      <w:tr>
        <w:trPr>
          <w:cantSplit w:val="0"/>
          <w:trHeight w:val="255" w:hRule="atLeast"/>
          <w:tblHeader w:val="0"/>
        </w:trPr>
        <w:tc>
          <w:tcPr>
            <w:shd w:fill="auto" w:val="clear"/>
            <w:vAlign w:val="bottom"/>
          </w:tcPr>
          <w:p w:rsidR="00000000" w:rsidDel="00000000" w:rsidP="00000000" w:rsidRDefault="00000000" w:rsidRPr="00000000" w14:paraId="00000109">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11.11.2025</w:t>
            </w:r>
          </w:p>
        </w:tc>
        <w:tc>
          <w:tcPr>
            <w:shd w:fill="auto" w:val="clear"/>
          </w:tcPr>
          <w:p w:rsidR="00000000" w:rsidDel="00000000" w:rsidP="00000000" w:rsidRDefault="00000000" w:rsidRPr="00000000" w14:paraId="0000010A">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Ориентирование</w:t>
            </w:r>
          </w:p>
        </w:tc>
      </w:tr>
      <w:tr>
        <w:trPr>
          <w:cantSplit w:val="0"/>
          <w:trHeight w:val="255" w:hRule="atLeast"/>
          <w:tblHeader w:val="0"/>
        </w:trPr>
        <w:tc>
          <w:tcPr>
            <w:shd w:fill="auto" w:val="clear"/>
            <w:vAlign w:val="bottom"/>
          </w:tcPr>
          <w:p w:rsidR="00000000" w:rsidDel="00000000" w:rsidP="00000000" w:rsidRDefault="00000000" w:rsidRPr="00000000" w14:paraId="0000010B">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11/18/2025</w:t>
            </w:r>
          </w:p>
        </w:tc>
        <w:tc>
          <w:tcPr>
            <w:shd w:fill="auto" w:val="clear"/>
          </w:tcPr>
          <w:p w:rsidR="00000000" w:rsidDel="00000000" w:rsidP="00000000" w:rsidRDefault="00000000" w:rsidRPr="00000000" w14:paraId="0000010C">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Туристский поход в пригородную лесную зону</w:t>
            </w:r>
          </w:p>
        </w:tc>
      </w:tr>
      <w:tr>
        <w:trPr>
          <w:cantSplit w:val="0"/>
          <w:trHeight w:val="255" w:hRule="atLeast"/>
          <w:tblHeader w:val="0"/>
        </w:trPr>
        <w:tc>
          <w:tcPr>
            <w:shd w:fill="auto" w:val="clear"/>
            <w:vAlign w:val="bottom"/>
          </w:tcPr>
          <w:p w:rsidR="00000000" w:rsidDel="00000000" w:rsidP="00000000" w:rsidRDefault="00000000" w:rsidRPr="00000000" w14:paraId="0000010D">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11/25/2025</w:t>
            </w:r>
          </w:p>
        </w:tc>
        <w:tc>
          <w:tcPr>
            <w:shd w:fill="auto" w:val="clear"/>
          </w:tcPr>
          <w:p w:rsidR="00000000" w:rsidDel="00000000" w:rsidP="00000000" w:rsidRDefault="00000000" w:rsidRPr="00000000" w14:paraId="0000010E">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Туристский поход в пригородную лесную зону</w:t>
            </w:r>
          </w:p>
        </w:tc>
      </w:tr>
      <w:tr>
        <w:trPr>
          <w:cantSplit w:val="0"/>
          <w:trHeight w:val="255" w:hRule="atLeast"/>
          <w:tblHeader w:val="0"/>
        </w:trPr>
        <w:tc>
          <w:tcPr>
            <w:shd w:fill="auto" w:val="clear"/>
            <w:vAlign w:val="bottom"/>
          </w:tcPr>
          <w:p w:rsidR="00000000" w:rsidDel="00000000" w:rsidP="00000000" w:rsidRDefault="00000000" w:rsidRPr="00000000" w14:paraId="0000010F">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12.02.2025</w:t>
            </w:r>
          </w:p>
        </w:tc>
        <w:tc>
          <w:tcPr>
            <w:shd w:fill="auto" w:val="clear"/>
          </w:tcPr>
          <w:p w:rsidR="00000000" w:rsidDel="00000000" w:rsidP="00000000" w:rsidRDefault="00000000" w:rsidRPr="00000000" w14:paraId="00000110">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Туристский поход в пригородную лесную зону</w:t>
            </w:r>
          </w:p>
        </w:tc>
      </w:tr>
      <w:tr>
        <w:trPr>
          <w:cantSplit w:val="0"/>
          <w:trHeight w:val="255" w:hRule="atLeast"/>
          <w:tblHeader w:val="0"/>
        </w:trPr>
        <w:tc>
          <w:tcPr>
            <w:shd w:fill="auto" w:val="clear"/>
            <w:vAlign w:val="bottom"/>
          </w:tcPr>
          <w:p w:rsidR="00000000" w:rsidDel="00000000" w:rsidP="00000000" w:rsidRDefault="00000000" w:rsidRPr="00000000" w14:paraId="00000111">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12.09.2025</w:t>
            </w:r>
          </w:p>
        </w:tc>
        <w:tc>
          <w:tcPr>
            <w:shd w:fill="auto" w:val="clear"/>
          </w:tcPr>
          <w:p w:rsidR="00000000" w:rsidDel="00000000" w:rsidP="00000000" w:rsidRDefault="00000000" w:rsidRPr="00000000" w14:paraId="00000112">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Туристский поход в пригородную лесную зону</w:t>
            </w:r>
          </w:p>
        </w:tc>
      </w:tr>
      <w:tr>
        <w:trPr>
          <w:cantSplit w:val="0"/>
          <w:trHeight w:val="255" w:hRule="atLeast"/>
          <w:tblHeader w:val="0"/>
        </w:trPr>
        <w:tc>
          <w:tcPr>
            <w:shd w:fill="auto" w:val="clear"/>
            <w:vAlign w:val="bottom"/>
          </w:tcPr>
          <w:p w:rsidR="00000000" w:rsidDel="00000000" w:rsidP="00000000" w:rsidRDefault="00000000" w:rsidRPr="00000000" w14:paraId="00000113">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12/16/2025</w:t>
            </w:r>
          </w:p>
        </w:tc>
        <w:tc>
          <w:tcPr>
            <w:shd w:fill="auto" w:val="clear"/>
          </w:tcPr>
          <w:p w:rsidR="00000000" w:rsidDel="00000000" w:rsidP="00000000" w:rsidRDefault="00000000" w:rsidRPr="00000000" w14:paraId="00000114">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Туристская полоса препятствий</w:t>
            </w:r>
          </w:p>
        </w:tc>
      </w:tr>
      <w:tr>
        <w:trPr>
          <w:cantSplit w:val="0"/>
          <w:trHeight w:val="255" w:hRule="atLeast"/>
          <w:tblHeader w:val="0"/>
        </w:trPr>
        <w:tc>
          <w:tcPr>
            <w:shd w:fill="auto" w:val="clear"/>
            <w:vAlign w:val="bottom"/>
          </w:tcPr>
          <w:p w:rsidR="00000000" w:rsidDel="00000000" w:rsidP="00000000" w:rsidRDefault="00000000" w:rsidRPr="00000000" w14:paraId="00000115">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12/23/2025</w:t>
            </w:r>
          </w:p>
        </w:tc>
        <w:tc>
          <w:tcPr>
            <w:shd w:fill="auto" w:val="clear"/>
          </w:tcPr>
          <w:p w:rsidR="00000000" w:rsidDel="00000000" w:rsidP="00000000" w:rsidRDefault="00000000" w:rsidRPr="00000000" w14:paraId="00000116">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Туристская полоса препятствий</w:t>
            </w:r>
          </w:p>
        </w:tc>
      </w:tr>
      <w:tr>
        <w:trPr>
          <w:cantSplit w:val="0"/>
          <w:trHeight w:val="255" w:hRule="atLeast"/>
          <w:tblHeader w:val="0"/>
        </w:trPr>
        <w:tc>
          <w:tcPr>
            <w:shd w:fill="auto" w:val="clear"/>
            <w:vAlign w:val="bottom"/>
          </w:tcPr>
          <w:p w:rsidR="00000000" w:rsidDel="00000000" w:rsidP="00000000" w:rsidRDefault="00000000" w:rsidRPr="00000000" w14:paraId="00000117">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12/30/2025</w:t>
            </w:r>
          </w:p>
        </w:tc>
        <w:tc>
          <w:tcPr>
            <w:shd w:fill="auto" w:val="clear"/>
          </w:tcPr>
          <w:p w:rsidR="00000000" w:rsidDel="00000000" w:rsidP="00000000" w:rsidRDefault="00000000" w:rsidRPr="00000000" w14:paraId="00000118">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Теоретические основы и правила стрельбы</w:t>
            </w:r>
          </w:p>
        </w:tc>
      </w:tr>
      <w:tr>
        <w:trPr>
          <w:cantSplit w:val="0"/>
          <w:trHeight w:val="255" w:hRule="atLeast"/>
          <w:tblHeader w:val="0"/>
        </w:trPr>
        <w:tc>
          <w:tcPr>
            <w:shd w:fill="auto" w:val="clear"/>
            <w:vAlign w:val="bottom"/>
          </w:tcPr>
          <w:p w:rsidR="00000000" w:rsidDel="00000000" w:rsidP="00000000" w:rsidRDefault="00000000" w:rsidRPr="00000000" w14:paraId="00000119">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1/13/2026</w:t>
            </w:r>
          </w:p>
        </w:tc>
        <w:tc>
          <w:tcPr>
            <w:shd w:fill="auto" w:val="clear"/>
          </w:tcPr>
          <w:p w:rsidR="00000000" w:rsidDel="00000000" w:rsidP="00000000" w:rsidRDefault="00000000" w:rsidRPr="00000000" w14:paraId="0000011A">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Теоретические основы и правила стрельбы</w:t>
            </w:r>
          </w:p>
        </w:tc>
      </w:tr>
      <w:tr>
        <w:trPr>
          <w:cantSplit w:val="0"/>
          <w:trHeight w:val="255" w:hRule="atLeast"/>
          <w:tblHeader w:val="0"/>
        </w:trPr>
        <w:tc>
          <w:tcPr>
            <w:shd w:fill="auto" w:val="clear"/>
            <w:vAlign w:val="bottom"/>
          </w:tcPr>
          <w:p w:rsidR="00000000" w:rsidDel="00000000" w:rsidP="00000000" w:rsidRDefault="00000000" w:rsidRPr="00000000" w14:paraId="0000011B">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1/20/2026</w:t>
            </w:r>
          </w:p>
        </w:tc>
        <w:tc>
          <w:tcPr>
            <w:shd w:fill="auto" w:val="clear"/>
          </w:tcPr>
          <w:p w:rsidR="00000000" w:rsidDel="00000000" w:rsidP="00000000" w:rsidRDefault="00000000" w:rsidRPr="00000000" w14:paraId="0000011C">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Теоретические основы и правила стрельбы</w:t>
            </w:r>
          </w:p>
        </w:tc>
      </w:tr>
      <w:tr>
        <w:trPr>
          <w:cantSplit w:val="0"/>
          <w:trHeight w:val="255" w:hRule="atLeast"/>
          <w:tblHeader w:val="0"/>
        </w:trPr>
        <w:tc>
          <w:tcPr>
            <w:shd w:fill="auto" w:val="clear"/>
            <w:vAlign w:val="bottom"/>
          </w:tcPr>
          <w:p w:rsidR="00000000" w:rsidDel="00000000" w:rsidP="00000000" w:rsidRDefault="00000000" w:rsidRPr="00000000" w14:paraId="0000011D">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1/27/2026</w:t>
            </w:r>
          </w:p>
        </w:tc>
        <w:tc>
          <w:tcPr>
            <w:shd w:fill="auto" w:val="clear"/>
          </w:tcPr>
          <w:p w:rsidR="00000000" w:rsidDel="00000000" w:rsidP="00000000" w:rsidRDefault="00000000" w:rsidRPr="00000000" w14:paraId="0000011E">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Теоретические основы и правила стрельбы</w:t>
            </w:r>
          </w:p>
        </w:tc>
      </w:tr>
      <w:tr>
        <w:trPr>
          <w:cantSplit w:val="0"/>
          <w:trHeight w:val="255" w:hRule="atLeast"/>
          <w:tblHeader w:val="0"/>
        </w:trPr>
        <w:tc>
          <w:tcPr>
            <w:shd w:fill="auto" w:val="clear"/>
            <w:vAlign w:val="bottom"/>
          </w:tcPr>
          <w:p w:rsidR="00000000" w:rsidDel="00000000" w:rsidP="00000000" w:rsidRDefault="00000000" w:rsidRPr="00000000" w14:paraId="0000011F">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02.03.2026</w:t>
            </w:r>
          </w:p>
        </w:tc>
        <w:tc>
          <w:tcPr>
            <w:shd w:fill="auto" w:val="clear"/>
          </w:tcPr>
          <w:p w:rsidR="00000000" w:rsidDel="00000000" w:rsidP="00000000" w:rsidRDefault="00000000" w:rsidRPr="00000000" w14:paraId="00000120">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Теоретические основы и правила стрельбы</w:t>
            </w:r>
          </w:p>
        </w:tc>
      </w:tr>
      <w:tr>
        <w:trPr>
          <w:cantSplit w:val="0"/>
          <w:trHeight w:val="255" w:hRule="atLeast"/>
          <w:tblHeader w:val="0"/>
        </w:trPr>
        <w:tc>
          <w:tcPr>
            <w:shd w:fill="auto" w:val="clear"/>
            <w:vAlign w:val="bottom"/>
          </w:tcPr>
          <w:p w:rsidR="00000000" w:rsidDel="00000000" w:rsidP="00000000" w:rsidRDefault="00000000" w:rsidRPr="00000000" w14:paraId="00000121">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02.10.2026</w:t>
            </w:r>
          </w:p>
        </w:tc>
        <w:tc>
          <w:tcPr>
            <w:shd w:fill="auto" w:val="clear"/>
          </w:tcPr>
          <w:p w:rsidR="00000000" w:rsidDel="00000000" w:rsidP="00000000" w:rsidRDefault="00000000" w:rsidRPr="00000000" w14:paraId="00000122">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Правила оказания первой помощи</w:t>
            </w:r>
          </w:p>
        </w:tc>
      </w:tr>
      <w:tr>
        <w:trPr>
          <w:cantSplit w:val="0"/>
          <w:trHeight w:val="255" w:hRule="atLeast"/>
          <w:tblHeader w:val="0"/>
        </w:trPr>
        <w:tc>
          <w:tcPr>
            <w:shd w:fill="auto" w:val="clear"/>
            <w:vAlign w:val="bottom"/>
          </w:tcPr>
          <w:p w:rsidR="00000000" w:rsidDel="00000000" w:rsidP="00000000" w:rsidRDefault="00000000" w:rsidRPr="00000000" w14:paraId="00000123">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2/17/2026</w:t>
            </w:r>
          </w:p>
        </w:tc>
        <w:tc>
          <w:tcPr>
            <w:shd w:fill="auto" w:val="clear"/>
          </w:tcPr>
          <w:p w:rsidR="00000000" w:rsidDel="00000000" w:rsidP="00000000" w:rsidRDefault="00000000" w:rsidRPr="00000000" w14:paraId="00000124">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Правила оказания первой помощи</w:t>
            </w:r>
          </w:p>
        </w:tc>
      </w:tr>
      <w:tr>
        <w:trPr>
          <w:cantSplit w:val="0"/>
          <w:trHeight w:val="255" w:hRule="atLeast"/>
          <w:tblHeader w:val="0"/>
        </w:trPr>
        <w:tc>
          <w:tcPr>
            <w:shd w:fill="auto" w:val="clear"/>
            <w:vAlign w:val="bottom"/>
          </w:tcPr>
          <w:p w:rsidR="00000000" w:rsidDel="00000000" w:rsidP="00000000" w:rsidRDefault="00000000" w:rsidRPr="00000000" w14:paraId="00000125">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2/24/2026</w:t>
            </w:r>
          </w:p>
        </w:tc>
        <w:tc>
          <w:tcPr>
            <w:shd w:fill="auto" w:val="clear"/>
          </w:tcPr>
          <w:p w:rsidR="00000000" w:rsidDel="00000000" w:rsidP="00000000" w:rsidRDefault="00000000" w:rsidRPr="00000000" w14:paraId="00000126">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Сильные, смелые, ловкие, умелые</w:t>
            </w:r>
          </w:p>
        </w:tc>
      </w:tr>
      <w:tr>
        <w:trPr>
          <w:cantSplit w:val="0"/>
          <w:trHeight w:val="255" w:hRule="atLeast"/>
          <w:tblHeader w:val="0"/>
        </w:trPr>
        <w:tc>
          <w:tcPr>
            <w:shd w:fill="auto" w:val="clear"/>
            <w:vAlign w:val="bottom"/>
          </w:tcPr>
          <w:p w:rsidR="00000000" w:rsidDel="00000000" w:rsidP="00000000" w:rsidRDefault="00000000" w:rsidRPr="00000000" w14:paraId="00000127">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03.03.2026</w:t>
            </w:r>
          </w:p>
        </w:tc>
        <w:tc>
          <w:tcPr>
            <w:shd w:fill="auto" w:val="clear"/>
          </w:tcPr>
          <w:p w:rsidR="00000000" w:rsidDel="00000000" w:rsidP="00000000" w:rsidRDefault="00000000" w:rsidRPr="00000000" w14:paraId="00000128">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Турнир спасателей</w:t>
            </w:r>
          </w:p>
        </w:tc>
      </w:tr>
      <w:tr>
        <w:trPr>
          <w:cantSplit w:val="0"/>
          <w:trHeight w:val="255" w:hRule="atLeast"/>
          <w:tblHeader w:val="0"/>
        </w:trPr>
        <w:tc>
          <w:tcPr>
            <w:shd w:fill="auto" w:val="clear"/>
            <w:vAlign w:val="bottom"/>
          </w:tcPr>
          <w:p w:rsidR="00000000" w:rsidDel="00000000" w:rsidP="00000000" w:rsidRDefault="00000000" w:rsidRPr="00000000" w14:paraId="00000129">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03.10.2026</w:t>
            </w:r>
          </w:p>
        </w:tc>
        <w:tc>
          <w:tcPr>
            <w:shd w:fill="auto" w:val="clear"/>
          </w:tcPr>
          <w:p w:rsidR="00000000" w:rsidDel="00000000" w:rsidP="00000000" w:rsidRDefault="00000000" w:rsidRPr="00000000" w14:paraId="0000012A">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«Путешественники»</w:t>
            </w:r>
          </w:p>
        </w:tc>
      </w:tr>
      <w:tr>
        <w:trPr>
          <w:cantSplit w:val="0"/>
          <w:trHeight w:val="255" w:hRule="atLeast"/>
          <w:tblHeader w:val="0"/>
        </w:trPr>
        <w:tc>
          <w:tcPr>
            <w:shd w:fill="auto" w:val="clear"/>
            <w:vAlign w:val="bottom"/>
          </w:tcPr>
          <w:p w:rsidR="00000000" w:rsidDel="00000000" w:rsidP="00000000" w:rsidRDefault="00000000" w:rsidRPr="00000000" w14:paraId="0000012B">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3/17/2026</w:t>
            </w:r>
          </w:p>
        </w:tc>
        <w:tc>
          <w:tcPr>
            <w:shd w:fill="auto" w:val="clear"/>
          </w:tcPr>
          <w:p w:rsidR="00000000" w:rsidDel="00000000" w:rsidP="00000000" w:rsidRDefault="00000000" w:rsidRPr="00000000" w14:paraId="0000012C">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«Путешественники»</w:t>
            </w:r>
          </w:p>
        </w:tc>
      </w:tr>
      <w:tr>
        <w:trPr>
          <w:cantSplit w:val="0"/>
          <w:trHeight w:val="255" w:hRule="atLeast"/>
          <w:tblHeader w:val="0"/>
        </w:trPr>
        <w:tc>
          <w:tcPr>
            <w:shd w:fill="auto" w:val="clear"/>
            <w:vAlign w:val="bottom"/>
          </w:tcPr>
          <w:p w:rsidR="00000000" w:rsidDel="00000000" w:rsidP="00000000" w:rsidRDefault="00000000" w:rsidRPr="00000000" w14:paraId="0000012D">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3/24/2026</w:t>
            </w:r>
          </w:p>
        </w:tc>
        <w:tc>
          <w:tcPr>
            <w:shd w:fill="auto" w:val="clear"/>
          </w:tcPr>
          <w:p w:rsidR="00000000" w:rsidDel="00000000" w:rsidP="00000000" w:rsidRDefault="00000000" w:rsidRPr="00000000" w14:paraId="0000012E">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«Безопасное колесо»</w:t>
            </w:r>
          </w:p>
        </w:tc>
      </w:tr>
      <w:tr>
        <w:trPr>
          <w:cantSplit w:val="0"/>
          <w:trHeight w:val="255" w:hRule="atLeast"/>
          <w:tblHeader w:val="0"/>
        </w:trPr>
        <w:tc>
          <w:tcPr>
            <w:shd w:fill="auto" w:val="clear"/>
            <w:vAlign w:val="bottom"/>
          </w:tcPr>
          <w:p w:rsidR="00000000" w:rsidDel="00000000" w:rsidP="00000000" w:rsidRDefault="00000000" w:rsidRPr="00000000" w14:paraId="0000012F">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04.07.2026</w:t>
            </w:r>
          </w:p>
        </w:tc>
        <w:tc>
          <w:tcPr>
            <w:shd w:fill="auto" w:val="clear"/>
          </w:tcPr>
          <w:p w:rsidR="00000000" w:rsidDel="00000000" w:rsidP="00000000" w:rsidRDefault="00000000" w:rsidRPr="00000000" w14:paraId="00000130">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«Безопасное колесо»</w:t>
            </w:r>
          </w:p>
        </w:tc>
      </w:tr>
      <w:tr>
        <w:trPr>
          <w:cantSplit w:val="0"/>
          <w:trHeight w:val="255" w:hRule="atLeast"/>
          <w:tblHeader w:val="0"/>
        </w:trPr>
        <w:tc>
          <w:tcPr>
            <w:shd w:fill="auto" w:val="clear"/>
            <w:vAlign w:val="bottom"/>
          </w:tcPr>
          <w:p w:rsidR="00000000" w:rsidDel="00000000" w:rsidP="00000000" w:rsidRDefault="00000000" w:rsidRPr="00000000" w14:paraId="00000131">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4/14/2026</w:t>
            </w:r>
          </w:p>
        </w:tc>
        <w:tc>
          <w:tcPr>
            <w:shd w:fill="auto" w:val="clear"/>
          </w:tcPr>
          <w:p w:rsidR="00000000" w:rsidDel="00000000" w:rsidP="00000000" w:rsidRDefault="00000000" w:rsidRPr="00000000" w14:paraId="00000132">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Туристские узлы</w:t>
            </w:r>
          </w:p>
        </w:tc>
      </w:tr>
      <w:tr>
        <w:trPr>
          <w:cantSplit w:val="0"/>
          <w:trHeight w:val="255" w:hRule="atLeast"/>
          <w:tblHeader w:val="0"/>
        </w:trPr>
        <w:tc>
          <w:tcPr>
            <w:shd w:fill="auto" w:val="clear"/>
            <w:vAlign w:val="bottom"/>
          </w:tcPr>
          <w:p w:rsidR="00000000" w:rsidDel="00000000" w:rsidP="00000000" w:rsidRDefault="00000000" w:rsidRPr="00000000" w14:paraId="00000133">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4/21/2026</w:t>
            </w:r>
          </w:p>
        </w:tc>
        <w:tc>
          <w:tcPr>
            <w:shd w:fill="auto" w:val="clear"/>
          </w:tcPr>
          <w:p w:rsidR="00000000" w:rsidDel="00000000" w:rsidP="00000000" w:rsidRDefault="00000000" w:rsidRPr="00000000" w14:paraId="00000134">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Туристские узлы</w:t>
            </w:r>
          </w:p>
        </w:tc>
      </w:tr>
      <w:tr>
        <w:trPr>
          <w:cantSplit w:val="0"/>
          <w:trHeight w:val="255" w:hRule="atLeast"/>
          <w:tblHeader w:val="0"/>
        </w:trPr>
        <w:tc>
          <w:tcPr>
            <w:shd w:fill="auto" w:val="clear"/>
            <w:vAlign w:val="bottom"/>
          </w:tcPr>
          <w:p w:rsidR="00000000" w:rsidDel="00000000" w:rsidP="00000000" w:rsidRDefault="00000000" w:rsidRPr="00000000" w14:paraId="00000135">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4/28/2026</w:t>
            </w:r>
          </w:p>
        </w:tc>
        <w:tc>
          <w:tcPr>
            <w:shd w:fill="auto" w:val="clear"/>
          </w:tcPr>
          <w:p w:rsidR="00000000" w:rsidDel="00000000" w:rsidP="00000000" w:rsidRDefault="00000000" w:rsidRPr="00000000" w14:paraId="00000136">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Туристские узлы</w:t>
            </w:r>
          </w:p>
        </w:tc>
      </w:tr>
      <w:tr>
        <w:trPr>
          <w:cantSplit w:val="0"/>
          <w:trHeight w:val="255" w:hRule="atLeast"/>
          <w:tblHeader w:val="0"/>
        </w:trPr>
        <w:tc>
          <w:tcPr>
            <w:shd w:fill="auto" w:val="clear"/>
            <w:vAlign w:val="bottom"/>
          </w:tcPr>
          <w:p w:rsidR="00000000" w:rsidDel="00000000" w:rsidP="00000000" w:rsidRDefault="00000000" w:rsidRPr="00000000" w14:paraId="00000137">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05.05.2026</w:t>
            </w:r>
          </w:p>
        </w:tc>
        <w:tc>
          <w:tcPr>
            <w:shd w:fill="auto" w:val="clear"/>
          </w:tcPr>
          <w:p w:rsidR="00000000" w:rsidDel="00000000" w:rsidP="00000000" w:rsidRDefault="00000000" w:rsidRPr="00000000" w14:paraId="00000138">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Лекарственные растения</w:t>
            </w:r>
          </w:p>
        </w:tc>
      </w:tr>
      <w:tr>
        <w:trPr>
          <w:cantSplit w:val="0"/>
          <w:trHeight w:val="255" w:hRule="atLeast"/>
          <w:tblHeader w:val="0"/>
        </w:trPr>
        <w:tc>
          <w:tcPr>
            <w:shd w:fill="auto" w:val="clear"/>
            <w:vAlign w:val="bottom"/>
          </w:tcPr>
          <w:p w:rsidR="00000000" w:rsidDel="00000000" w:rsidP="00000000" w:rsidRDefault="00000000" w:rsidRPr="00000000" w14:paraId="00000139">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05.12.2026</w:t>
            </w:r>
          </w:p>
        </w:tc>
        <w:tc>
          <w:tcPr>
            <w:shd w:fill="auto" w:val="clear"/>
          </w:tcPr>
          <w:p w:rsidR="00000000" w:rsidDel="00000000" w:rsidP="00000000" w:rsidRDefault="00000000" w:rsidRPr="00000000" w14:paraId="0000013A">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Лекарственные растения</w:t>
            </w:r>
          </w:p>
        </w:tc>
      </w:tr>
      <w:tr>
        <w:trPr>
          <w:cantSplit w:val="0"/>
          <w:trHeight w:val="255" w:hRule="atLeast"/>
          <w:tblHeader w:val="0"/>
        </w:trPr>
        <w:tc>
          <w:tcPr>
            <w:shd w:fill="auto" w:val="clear"/>
            <w:vAlign w:val="bottom"/>
          </w:tcPr>
          <w:p w:rsidR="00000000" w:rsidDel="00000000" w:rsidP="00000000" w:rsidRDefault="00000000" w:rsidRPr="00000000" w14:paraId="0000013B">
            <w:pPr>
              <w:spacing w:after="0" w:line="240" w:lineRule="auto"/>
              <w:ind w:left="0" w:firstLine="0"/>
              <w:jc w:val="right"/>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5/19/2026</w:t>
            </w:r>
          </w:p>
        </w:tc>
        <w:tc>
          <w:tcPr>
            <w:shd w:fill="auto" w:val="clear"/>
          </w:tcPr>
          <w:p w:rsidR="00000000" w:rsidDel="00000000" w:rsidP="00000000" w:rsidRDefault="00000000" w:rsidRPr="00000000" w14:paraId="0000013C">
            <w:pPr>
              <w:spacing w:after="0" w:line="240" w:lineRule="auto"/>
              <w:ind w:left="0" w:firstLine="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Итоговое занятие</w:t>
            </w:r>
          </w:p>
        </w:tc>
      </w:tr>
    </w:tbl>
    <w:p w:rsidR="00000000" w:rsidDel="00000000" w:rsidP="00000000" w:rsidRDefault="00000000" w:rsidRPr="00000000" w14:paraId="0000013D">
      <w:pPr>
        <w:pBdr>
          <w:top w:space="0" w:sz="0" w:val="nil"/>
          <w:left w:space="0" w:sz="0" w:val="nil"/>
          <w:bottom w:space="0" w:sz="0" w:val="nil"/>
          <w:right w:space="0" w:sz="0" w:val="nil"/>
          <w:between w:space="0" w:sz="0" w:val="nil"/>
        </w:pBdr>
        <w:spacing w:after="0" w:line="240" w:lineRule="auto"/>
        <w:ind w:left="0" w:hanging="2"/>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3E">
      <w:pPr>
        <w:pBdr>
          <w:top w:space="0" w:sz="0" w:val="nil"/>
          <w:left w:space="0" w:sz="0" w:val="nil"/>
          <w:bottom w:space="0" w:sz="0" w:val="nil"/>
          <w:right w:space="0" w:sz="0" w:val="nil"/>
          <w:between w:space="0" w:sz="0" w:val="nil"/>
        </w:pBdr>
        <w:spacing w:after="0" w:line="240" w:lineRule="auto"/>
        <w:ind w:left="0" w:hanging="2"/>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F">
      <w:pPr>
        <w:pBdr>
          <w:top w:space="0" w:sz="0" w:val="nil"/>
          <w:left w:space="0" w:sz="0" w:val="nil"/>
          <w:bottom w:space="0" w:sz="0" w:val="nil"/>
          <w:right w:space="0" w:sz="0" w:val="nil"/>
          <w:between w:space="0" w:sz="0" w:val="nil"/>
        </w:pBdr>
        <w:spacing w:after="0" w:line="240" w:lineRule="auto"/>
        <w:ind w:left="0" w:hanging="2"/>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0">
      <w:pPr>
        <w:pBdr>
          <w:top w:space="0" w:sz="0" w:val="nil"/>
          <w:left w:space="0" w:sz="0" w:val="nil"/>
          <w:bottom w:space="0" w:sz="0" w:val="nil"/>
          <w:right w:space="0" w:sz="0" w:val="nil"/>
          <w:between w:space="0" w:sz="0" w:val="nil"/>
        </w:pBdr>
        <w:spacing w:after="0" w:line="240" w:lineRule="auto"/>
        <w:ind w:left="0" w:hanging="2"/>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1">
      <w:pPr>
        <w:pBdr>
          <w:top w:space="0" w:sz="0" w:val="nil"/>
          <w:left w:space="0" w:sz="0" w:val="nil"/>
          <w:bottom w:space="0" w:sz="0" w:val="nil"/>
          <w:right w:space="0" w:sz="0" w:val="nil"/>
          <w:between w:space="0" w:sz="0" w:val="nil"/>
        </w:pBdr>
        <w:spacing w:after="0" w:line="240" w:lineRule="auto"/>
        <w:ind w:left="0" w:hanging="2"/>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Список литературы</w:t>
      </w:r>
    </w:p>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0" w:line="240" w:lineRule="auto"/>
        <w:ind w:left="0" w:hanging="2"/>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43">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Зайцева Е.А. Основы безопасности жизнедеятельности : учебник для 5-6 классов / Е.А. Зайцева. — М. : Просвещение, 2021. — 240 с.</w:t>
      </w:r>
    </w:p>
    <w:p w:rsidR="00000000" w:rsidDel="00000000" w:rsidP="00000000" w:rsidRDefault="00000000" w:rsidRPr="00000000" w14:paraId="00000144">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45">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Петров В.И., Смирнова Н.В. Практическая первая помощь при ЧС : пособие для школьников / В.И. Петров, Н.В. Смирнова. — Санкт-Петербург : Питер, 2020. — 156 с.</w:t>
      </w:r>
    </w:p>
    <w:p w:rsidR="00000000" w:rsidDel="00000000" w:rsidP="00000000" w:rsidRDefault="00000000" w:rsidRPr="00000000" w14:paraId="00000146">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47">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Федеральный закон от 21.12.1994 № 69-ФЗ «О пожарной безопасности» (ред. от 2023) // Российская газета. — 1994. — 27 дек. — № 247.</w:t>
      </w:r>
    </w:p>
    <w:p w:rsidR="00000000" w:rsidDel="00000000" w:rsidP="00000000" w:rsidRDefault="00000000" w:rsidRPr="00000000" w14:paraId="00000148">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49">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Методические рекомендации по организации внеклассной работы по безопасности для обучающихся 5-6 классов / Министерство образования РФ. — М., 2022. — 48 с.</w:t>
      </w:r>
    </w:p>
    <w:p w:rsidR="00000000" w:rsidDel="00000000" w:rsidP="00000000" w:rsidRDefault="00000000" w:rsidRPr="00000000" w14:paraId="0000014A">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4B">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 Иванов С.С. Безопасность на дороге для детей : учебное пособие / С.С. Иванов. — СПб. : Изд-во РГУ, 2019. — 112 с.</w:t>
      </w:r>
    </w:p>
    <w:p w:rsidR="00000000" w:rsidDel="00000000" w:rsidP="00000000" w:rsidRDefault="00000000" w:rsidRPr="00000000" w14:paraId="0000014C">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4D">
      <w:pPr>
        <w:pBdr>
          <w:top w:space="0" w:sz="0" w:val="nil"/>
          <w:left w:space="0" w:sz="0" w:val="nil"/>
          <w:bottom w:space="0" w:sz="0" w:val="nil"/>
          <w:right w:space="0" w:sz="0" w:val="nil"/>
          <w:between w:space="0" w:sz="0" w:val="nil"/>
        </w:pBdr>
        <w:spacing w:after="0" w:line="240" w:lineRule="auto"/>
        <w:ind w:left="0" w:hanging="2"/>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 Петрова Е.Н. Теоретические основы формирования навыков безопасного поведения у школьников / Е.Н. Петрова // Вестник педагогики. — 2021. — № 4. — С. 45-51.</w:t>
      </w:r>
    </w:p>
    <w:sectPr>
      <w:pgSz w:h="16838" w:w="11906" w:orient="portrait"/>
      <w:pgMar w:bottom="1134"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502"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decimal"/>
      <w:lvlText w:val="%1."/>
      <w:lvlJc w:val="left"/>
      <w:pPr>
        <w:ind w:left="720" w:hanging="360"/>
      </w:pPr>
      <w:rPr>
        <w:vertAlign w:val="baseline"/>
      </w:rPr>
    </w:lvl>
    <w:lvl w:ilvl="1">
      <w:start w:val="2"/>
      <w:numFmt w:val="decimal"/>
      <w:lvlText w:val="%1.%2."/>
      <w:lvlJc w:val="left"/>
      <w:pPr>
        <w:ind w:left="1840" w:hanging="420"/>
      </w:pPr>
      <w:rPr>
        <w:vertAlign w:val="baseline"/>
      </w:rPr>
    </w:lvl>
    <w:lvl w:ilvl="2">
      <w:start w:val="1"/>
      <w:numFmt w:val="decimal"/>
      <w:lvlText w:val="%1.%2.%3."/>
      <w:lvlJc w:val="left"/>
      <w:pPr>
        <w:ind w:left="3200" w:hanging="720"/>
      </w:pPr>
      <w:rPr>
        <w:vertAlign w:val="baseline"/>
      </w:rPr>
    </w:lvl>
    <w:lvl w:ilvl="3">
      <w:start w:val="1"/>
      <w:numFmt w:val="decimal"/>
      <w:lvlText w:val="%1.%2.%3.%4."/>
      <w:lvlJc w:val="left"/>
      <w:pPr>
        <w:ind w:left="4260" w:hanging="720"/>
      </w:pPr>
      <w:rPr>
        <w:vertAlign w:val="baseline"/>
      </w:rPr>
    </w:lvl>
    <w:lvl w:ilvl="4">
      <w:start w:val="1"/>
      <w:numFmt w:val="decimal"/>
      <w:lvlText w:val="%1.%2.%3.%4.%5."/>
      <w:lvlJc w:val="left"/>
      <w:pPr>
        <w:ind w:left="5680" w:hanging="1080"/>
      </w:pPr>
      <w:rPr>
        <w:vertAlign w:val="baseline"/>
      </w:rPr>
    </w:lvl>
    <w:lvl w:ilvl="5">
      <w:start w:val="1"/>
      <w:numFmt w:val="decimal"/>
      <w:lvlText w:val="%1.%2.%3.%4.%5.%6."/>
      <w:lvlJc w:val="left"/>
      <w:pPr>
        <w:ind w:left="6740" w:hanging="1080"/>
      </w:pPr>
      <w:rPr>
        <w:vertAlign w:val="baseline"/>
      </w:rPr>
    </w:lvl>
    <w:lvl w:ilvl="6">
      <w:start w:val="1"/>
      <w:numFmt w:val="decimal"/>
      <w:lvlText w:val="%1.%2.%3.%4.%5.%6.%7."/>
      <w:lvlJc w:val="left"/>
      <w:pPr>
        <w:ind w:left="8160" w:hanging="1440"/>
      </w:pPr>
      <w:rPr>
        <w:vertAlign w:val="baseline"/>
      </w:rPr>
    </w:lvl>
    <w:lvl w:ilvl="7">
      <w:start w:val="1"/>
      <w:numFmt w:val="decimal"/>
      <w:lvlText w:val="%1.%2.%3.%4.%5.%6.%7.%8."/>
      <w:lvlJc w:val="left"/>
      <w:pPr>
        <w:ind w:left="9220" w:hanging="1440"/>
      </w:pPr>
      <w:rPr>
        <w:vertAlign w:val="baseline"/>
      </w:rPr>
    </w:lvl>
    <w:lvl w:ilvl="8">
      <w:start w:val="1"/>
      <w:numFmt w:val="decimal"/>
      <w:lvlText w:val="%1.%2.%3.%4.%5.%6.%7.%8.%9."/>
      <w:lvlJc w:val="left"/>
      <w:pPr>
        <w:ind w:left="10640" w:hanging="1800"/>
      </w:pPr>
      <w:rPr>
        <w:vertAlign w:val="baseline"/>
      </w:rPr>
    </w:lvl>
  </w:abstractNum>
  <w:abstractNum w:abstractNumId="3">
    <w:lvl w:ilvl="0">
      <w:start w:val="2"/>
      <w:numFmt w:val="upperRoman"/>
      <w:lvlText w:val="%1."/>
      <w:lvlJc w:val="left"/>
      <w:pPr>
        <w:ind w:left="1080" w:hanging="72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
      </w:rPr>
    </w:rPrDefault>
    <w:pPrDefault>
      <w:pPr>
        <w:spacing w:after="200" w:line="276" w:lineRule="auto"/>
        <w:ind w:hanging="1"/>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sz w:val="20"/>
      <w:szCs w:val="20"/>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7">
    <w:name w:val="heading 7"/>
    <w:basedOn w:val="a"/>
    <w:next w:val="a"/>
    <w:qFormat w:val="1"/>
    <w:pPr>
      <w:keepNext w:val="1"/>
      <w:keepLines w:val="1"/>
      <w:spacing w:after="0" w:before="200"/>
      <w:outlineLvl w:val="6"/>
    </w:pPr>
    <w:rPr>
      <w:rFonts w:ascii="Cambria" w:eastAsia="Times New Roman" w:hAnsi="Cambria"/>
      <w:i w:val="1"/>
      <w:iCs w:val="1"/>
      <w:color w:val="404040"/>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character" w:styleId="a4">
    <w:name w:val="Strong"/>
    <w:rPr>
      <w:b w:val="1"/>
      <w:bCs w:val="1"/>
      <w:w w:val="100"/>
      <w:position w:val="-1"/>
      <w:effect w:val="none"/>
      <w:vertAlign w:val="baseline"/>
      <w:cs w:val="0"/>
      <w:em w:val="none"/>
    </w:rPr>
  </w:style>
  <w:style w:type="paragraph" w:styleId="a5">
    <w:name w:val="No Spacing"/>
    <w:pPr>
      <w:spacing w:line="1" w:lineRule="atLeast"/>
      <w:ind w:left="-1" w:leftChars="-1" w:hanging="1" w:hangingChars="1"/>
      <w:textDirection w:val="btLr"/>
      <w:textAlignment w:val="top"/>
      <w:outlineLvl w:val="0"/>
    </w:pPr>
    <w:rPr>
      <w:rFonts w:ascii="Times New Roman" w:eastAsia="Times New Roman" w:hAnsi="Times New Roman"/>
      <w:position w:val="-1"/>
      <w:sz w:val="24"/>
      <w:szCs w:val="24"/>
      <w:lang w:eastAsia="ar-SA"/>
    </w:rPr>
  </w:style>
  <w:style w:type="character" w:styleId="a6" w:customStyle="1">
    <w:name w:val="Без интервала Знак"/>
    <w:rPr>
      <w:rFonts w:ascii="Times New Roman" w:eastAsia="Times New Roman" w:hAnsi="Times New Roman"/>
      <w:w w:val="100"/>
      <w:position w:val="-1"/>
      <w:sz w:val="24"/>
      <w:szCs w:val="24"/>
      <w:effect w:val="none"/>
      <w:vertAlign w:val="baseline"/>
      <w:cs w:val="0"/>
      <w:em w:val="none"/>
      <w:lang w:bidi="ar-SA" w:eastAsia="ar-SA" w:val="ru-RU"/>
    </w:rPr>
  </w:style>
  <w:style w:type="character" w:styleId="a7">
    <w:name w:val="Emphasis"/>
    <w:rPr>
      <w:i w:val="1"/>
      <w:iCs w:val="1"/>
      <w:w w:val="100"/>
      <w:position w:val="-1"/>
      <w:effect w:val="none"/>
      <w:vertAlign w:val="baseline"/>
      <w:cs w:val="0"/>
      <w:em w:val="none"/>
    </w:rPr>
  </w:style>
  <w:style w:type="paragraph" w:styleId="a8" w:customStyle="1">
    <w:name w:val="Название"/>
    <w:basedOn w:val="a"/>
    <w:pPr>
      <w:spacing w:after="0" w:line="240" w:lineRule="auto"/>
      <w:jc w:val="center"/>
    </w:pPr>
    <w:rPr>
      <w:rFonts w:ascii="Times New Roman" w:eastAsia="Times New Roman" w:hAnsi="Times New Roman"/>
      <w:b w:val="1"/>
      <w:sz w:val="28"/>
      <w:szCs w:val="20"/>
      <w:lang w:eastAsia="ru-RU"/>
    </w:rPr>
  </w:style>
  <w:style w:type="character" w:styleId="a9" w:customStyle="1">
    <w:name w:val="Название Знак"/>
    <w:rPr>
      <w:rFonts w:ascii="Times New Roman" w:cs="Times New Roman" w:eastAsia="Times New Roman" w:hAnsi="Times New Roman"/>
      <w:b w:val="1"/>
      <w:w w:val="100"/>
      <w:position w:val="-1"/>
      <w:sz w:val="28"/>
      <w:szCs w:val="20"/>
      <w:effect w:val="none"/>
      <w:vertAlign w:val="baseline"/>
      <w:cs w:val="0"/>
      <w:em w:val="none"/>
      <w:lang w:eastAsia="ru-RU"/>
    </w:rPr>
  </w:style>
  <w:style w:type="paragraph" w:styleId="aa">
    <w:name w:val="List Paragraph"/>
    <w:basedOn w:val="a"/>
    <w:pPr>
      <w:ind w:left="720"/>
      <w:contextualSpacing w:val="1"/>
    </w:pPr>
  </w:style>
  <w:style w:type="table" w:styleId="ab">
    <w:name w:val="Table Grid"/>
    <w:basedOn w:val="a1"/>
    <w:pPr>
      <w:suppressAutoHyphens w:val="1"/>
      <w:ind w:left="-1" w:leftChars="-1" w:hanging="1" w:hangingChars="1"/>
      <w:textDirection w:val="btLr"/>
      <w:textAlignment w:val="top"/>
      <w:outlineLvl w:val="0"/>
    </w:pPr>
    <w:rPr>
      <w:position w:val="-1"/>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20" w:customStyle="1">
    <w:name w:val="Заголовок 2 Знак"/>
    <w:rPr>
      <w:rFonts w:ascii="Times New Roman" w:cs="Times New Roman" w:eastAsia="Times New Roman" w:hAnsi="Times New Roman"/>
      <w:b w:val="1"/>
      <w:bCs w:val="1"/>
      <w:w w:val="100"/>
      <w:position w:val="-1"/>
      <w:sz w:val="36"/>
      <w:szCs w:val="36"/>
      <w:effect w:val="none"/>
      <w:vertAlign w:val="baseline"/>
      <w:cs w:val="0"/>
      <w:em w:val="none"/>
      <w:lang w:eastAsia="ru-RU"/>
    </w:rPr>
  </w:style>
  <w:style w:type="character" w:styleId="ac">
    <w:name w:val="Hyperlink"/>
    <w:qFormat w:val="1"/>
    <w:rPr>
      <w:color w:val="0000ff"/>
      <w:w w:val="100"/>
      <w:position w:val="-1"/>
      <w:u w:val="single"/>
      <w:effect w:val="none"/>
      <w:vertAlign w:val="baseline"/>
      <w:cs w:val="0"/>
      <w:em w:val="none"/>
    </w:rPr>
  </w:style>
  <w:style w:type="character" w:styleId="apple-converted-space" w:customStyle="1">
    <w:name w:val="apple-converted-space"/>
    <w:basedOn w:val="a0"/>
    <w:rPr>
      <w:w w:val="100"/>
      <w:position w:val="-1"/>
      <w:effect w:val="none"/>
      <w:vertAlign w:val="baseline"/>
      <w:cs w:val="0"/>
      <w:em w:val="none"/>
    </w:rPr>
  </w:style>
  <w:style w:type="character" w:styleId="serp-urlitem" w:customStyle="1">
    <w:name w:val="serp-url__item"/>
    <w:basedOn w:val="a0"/>
    <w:rPr>
      <w:w w:val="100"/>
      <w:position w:val="-1"/>
      <w:effect w:val="none"/>
      <w:vertAlign w:val="baseline"/>
      <w:cs w:val="0"/>
      <w:em w:val="none"/>
    </w:rPr>
  </w:style>
  <w:style w:type="character" w:styleId="serp-urlmark" w:customStyle="1">
    <w:name w:val="serp-url__mark"/>
    <w:basedOn w:val="a0"/>
    <w:rPr>
      <w:w w:val="100"/>
      <w:position w:val="-1"/>
      <w:effect w:val="none"/>
      <w:vertAlign w:val="baseline"/>
      <w:cs w:val="0"/>
      <w:em w:val="none"/>
    </w:rPr>
  </w:style>
  <w:style w:type="character" w:styleId="40" w:customStyle="1">
    <w:name w:val="Заголовок 4 Знак"/>
    <w:rPr>
      <w:rFonts w:ascii="Cambria" w:cs="Times New Roman" w:eastAsia="Times New Roman" w:hAnsi="Cambria"/>
      <w:b w:val="1"/>
      <w:bCs w:val="1"/>
      <w:i w:val="1"/>
      <w:iCs w:val="1"/>
      <w:color w:val="4f81bd"/>
      <w:w w:val="100"/>
      <w:position w:val="-1"/>
      <w:effect w:val="none"/>
      <w:vertAlign w:val="baseline"/>
      <w:cs w:val="0"/>
      <w:em w:val="none"/>
    </w:rPr>
  </w:style>
  <w:style w:type="character" w:styleId="70" w:customStyle="1">
    <w:name w:val="Заголовок 7 Знак"/>
    <w:rPr>
      <w:rFonts w:ascii="Cambria" w:cs="Times New Roman" w:eastAsia="Times New Roman" w:hAnsi="Cambria"/>
      <w:i w:val="1"/>
      <w:iCs w:val="1"/>
      <w:color w:val="404040"/>
      <w:w w:val="100"/>
      <w:position w:val="-1"/>
      <w:effect w:val="none"/>
      <w:vertAlign w:val="baseline"/>
      <w:cs w:val="0"/>
      <w:em w:val="none"/>
    </w:rPr>
  </w:style>
  <w:style w:type="paragraph" w:styleId="ad">
    <w:name w:val="Body Text"/>
    <w:basedOn w:val="a"/>
    <w:pPr>
      <w:spacing w:after="120" w:line="240" w:lineRule="auto"/>
    </w:pPr>
    <w:rPr>
      <w:rFonts w:ascii="Times New Roman" w:eastAsia="Times New Roman" w:hAnsi="Times New Roman"/>
      <w:sz w:val="20"/>
      <w:szCs w:val="20"/>
      <w:lang w:eastAsia="ru-RU"/>
    </w:rPr>
  </w:style>
  <w:style w:type="character" w:styleId="ae" w:customStyle="1">
    <w:name w:val="Основной текст Знак"/>
    <w:rPr>
      <w:rFonts w:ascii="Times New Roman" w:cs="Times New Roman" w:eastAsia="Times New Roman" w:hAnsi="Times New Roman"/>
      <w:w w:val="100"/>
      <w:position w:val="-1"/>
      <w:sz w:val="20"/>
      <w:szCs w:val="20"/>
      <w:effect w:val="none"/>
      <w:vertAlign w:val="baseline"/>
      <w:cs w:val="0"/>
      <w:em w:val="none"/>
      <w:lang w:eastAsia="ru-RU"/>
    </w:rPr>
  </w:style>
  <w:style w:type="character" w:styleId="10" w:customStyle="1">
    <w:name w:val="Заголовок 1 Знак"/>
    <w:rPr>
      <w:rFonts w:ascii="Cambria" w:cs="Times New Roman" w:eastAsia="Times New Roman" w:hAnsi="Cambria"/>
      <w:b w:val="1"/>
      <w:bCs w:val="1"/>
      <w:w w:val="100"/>
      <w:kern w:val="32"/>
      <w:position w:val="-1"/>
      <w:sz w:val="32"/>
      <w:szCs w:val="32"/>
      <w:effect w:val="none"/>
      <w:vertAlign w:val="baseline"/>
      <w:cs w:val="0"/>
      <w:em w:val="none"/>
      <w:lang w:eastAsia="en-US"/>
    </w:rPr>
  </w:style>
  <w:style w:type="character" w:styleId="af">
    <w:name w:val="FollowedHyperlink"/>
    <w:qFormat w:val="1"/>
    <w:rPr>
      <w:color w:val="800080"/>
      <w:w w:val="100"/>
      <w:position w:val="-1"/>
      <w:u w:val="single"/>
      <w:effect w:val="none"/>
      <w:vertAlign w:val="baseline"/>
      <w:cs w:val="0"/>
      <w:em w:val="none"/>
    </w:rPr>
  </w:style>
  <w:style w:type="table" w:styleId="11" w:customStyle="1">
    <w:name w:val="Сетка таблицы11"/>
    <w:basedOn w:val="a1"/>
    <w:next w:val="ab"/>
    <w:pPr>
      <w:suppressAutoHyphens w:val="1"/>
      <w:spacing w:line="1" w:lineRule="atLeast"/>
      <w:ind w:left="-1" w:leftChars="-1" w:hanging="1" w:hangingChars="1"/>
      <w:textDirection w:val="btLr"/>
      <w:textAlignment w:val="top"/>
      <w:outlineLvl w:val="0"/>
    </w:pPr>
    <w:rPr>
      <w:rFonts w:cs="Times New Roman"/>
      <w:position w:val="-1"/>
      <w:sz w:val="22"/>
      <w:szCs w:val="22"/>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f0">
    <w:name w:val="Normal (Web)"/>
    <w:basedOn w:val="a"/>
    <w:qFormat w:val="1"/>
    <w:pPr>
      <w:spacing w:after="100" w:afterAutospacing="1" w:before="100" w:beforeAutospacing="1" w:line="240" w:lineRule="auto"/>
    </w:pPr>
    <w:rPr>
      <w:rFonts w:ascii="Times New Roman" w:eastAsia="Times New Roman" w:hAnsi="Times New Roman"/>
      <w:sz w:val="24"/>
      <w:szCs w:val="24"/>
      <w:lang w:eastAsia="ru-RU"/>
    </w:rPr>
  </w:style>
  <w:style w:type="table" w:styleId="12" w:customStyle="1">
    <w:name w:val="Сетка таблицы1"/>
    <w:basedOn w:val="a1"/>
    <w:next w:val="ab"/>
    <w:pPr>
      <w:suppressAutoHyphens w:val="1"/>
      <w:spacing w:line="1" w:lineRule="atLeast"/>
      <w:ind w:left="-1" w:leftChars="-1" w:hanging="1" w:hangingChars="1"/>
      <w:textDirection w:val="btLr"/>
      <w:textAlignment w:val="top"/>
      <w:outlineLvl w:val="0"/>
    </w:pPr>
    <w:rPr>
      <w:rFonts w:cs="Times New Roman"/>
      <w:position w:val="-1"/>
      <w:sz w:val="22"/>
      <w:szCs w:val="22"/>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f2" w:customStyle="1">
    <w:basedOn w:val="TableNormal"/>
    <w:tblPr>
      <w:tblStyleRowBandSize w:val="1"/>
      <w:tblStyleColBandSize w:val="1"/>
      <w:tblCellMar>
        <w:left w:w="108.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Neq2DBpxy+gz1k8DnXUCKDOKdQ==">CgMxLjA4AHIhMW1yeTZoejV1UERzV0FvRXRKa3U1cGthbVJDVV94b3hX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2022-10-08T16:18:00Z</dcterms:created>
  <dc:creator>User</dc:creator>
</cp:coreProperties>
</file>